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0FD6" w:rsidRDefault="00956B7C" w:rsidP="005B3970">
      <w:pPr>
        <w:jc w:val="center"/>
        <w:rPr>
          <w:rFonts w:ascii="Carlito" w:hAnsi="Carlito" w:cs="Carlito"/>
          <w:b/>
          <w:sz w:val="44"/>
          <w:szCs w:val="44"/>
        </w:rPr>
      </w:pPr>
      <w:r w:rsidRPr="00956B7C">
        <w:rPr>
          <w:noProof/>
          <w:lang w:eastAsia="pl-PL"/>
        </w:rPr>
        <w:drawing>
          <wp:inline distT="0" distB="0" distL="0" distR="0">
            <wp:extent cx="5172075" cy="2198032"/>
            <wp:effectExtent l="0" t="0" r="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8584" cy="22050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0824" w:rsidRDefault="006A0824" w:rsidP="006A082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52"/>
          <w:szCs w:val="52"/>
        </w:rPr>
      </w:pPr>
      <w:r w:rsidRPr="00D8371E">
        <w:rPr>
          <w:rFonts w:ascii="Times New Roman" w:hAnsi="Times New Roman" w:cs="Times New Roman"/>
          <w:b/>
          <w:bCs/>
          <w:sz w:val="52"/>
          <w:szCs w:val="52"/>
        </w:rPr>
        <w:t>ABC segregacji odpadów</w:t>
      </w:r>
    </w:p>
    <w:p w:rsidR="00956B7C" w:rsidRPr="00956B7C" w:rsidRDefault="00956B7C" w:rsidP="006A082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956B7C" w:rsidRPr="00956B7C" w:rsidRDefault="00956B7C" w:rsidP="00166F50">
      <w:pPr>
        <w:pStyle w:val="Akapitzlist1"/>
        <w:numPr>
          <w:ilvl w:val="0"/>
          <w:numId w:val="16"/>
        </w:numPr>
        <w:tabs>
          <w:tab w:val="clear" w:pos="780"/>
          <w:tab w:val="num" w:pos="-142"/>
        </w:tabs>
        <w:autoSpaceDE w:val="0"/>
        <w:autoSpaceDN w:val="0"/>
        <w:adjustRightInd w:val="0"/>
        <w:spacing w:after="0" w:line="360" w:lineRule="auto"/>
        <w:ind w:left="-142" w:hanging="425"/>
        <w:jc w:val="both"/>
        <w:rPr>
          <w:rFonts w:ascii="Arial" w:hAnsi="Arial" w:cs="Arial"/>
          <w:sz w:val="24"/>
          <w:szCs w:val="24"/>
        </w:rPr>
      </w:pPr>
      <w:r w:rsidRPr="00956B7C">
        <w:rPr>
          <w:rFonts w:ascii="Arial" w:hAnsi="Arial" w:cs="Arial"/>
          <w:sz w:val="24"/>
          <w:szCs w:val="24"/>
        </w:rPr>
        <w:t xml:space="preserve">Kupuj tylko to czego naprawdę potrzebujesz, unikaj produktów jednorazowych </w:t>
      </w:r>
      <w:r w:rsidR="00D0784A">
        <w:rPr>
          <w:rFonts w:ascii="Arial" w:hAnsi="Arial" w:cs="Arial"/>
          <w:sz w:val="24"/>
          <w:szCs w:val="24"/>
        </w:rPr>
        <w:br/>
      </w:r>
      <w:r w:rsidRPr="00956B7C">
        <w:rPr>
          <w:rFonts w:ascii="Arial" w:hAnsi="Arial" w:cs="Arial"/>
          <w:sz w:val="24"/>
          <w:szCs w:val="24"/>
        </w:rPr>
        <w:t>i zbędnych opakowań.</w:t>
      </w:r>
    </w:p>
    <w:p w:rsidR="00956B7C" w:rsidRPr="00956B7C" w:rsidRDefault="00956B7C" w:rsidP="00956B7C">
      <w:pPr>
        <w:pStyle w:val="Akapitzlist1"/>
        <w:numPr>
          <w:ilvl w:val="0"/>
          <w:numId w:val="16"/>
        </w:numPr>
        <w:tabs>
          <w:tab w:val="clear" w:pos="780"/>
          <w:tab w:val="num" w:pos="-180"/>
          <w:tab w:val="num" w:pos="360"/>
        </w:tabs>
        <w:autoSpaceDE w:val="0"/>
        <w:autoSpaceDN w:val="0"/>
        <w:adjustRightInd w:val="0"/>
        <w:spacing w:after="0" w:line="360" w:lineRule="auto"/>
        <w:ind w:left="0" w:hanging="567"/>
        <w:jc w:val="both"/>
        <w:rPr>
          <w:rFonts w:ascii="Arial" w:hAnsi="Arial" w:cs="Arial"/>
          <w:sz w:val="24"/>
          <w:szCs w:val="24"/>
        </w:rPr>
      </w:pPr>
      <w:r w:rsidRPr="00956B7C">
        <w:rPr>
          <w:rFonts w:ascii="Arial" w:hAnsi="Arial" w:cs="Arial"/>
          <w:sz w:val="24"/>
          <w:szCs w:val="24"/>
        </w:rPr>
        <w:t>Segreguj. Śmieci to cenne surowce, które można odzyskać.</w:t>
      </w:r>
    </w:p>
    <w:p w:rsidR="00956B7C" w:rsidRPr="00956B7C" w:rsidRDefault="00956B7C" w:rsidP="00956B7C">
      <w:pPr>
        <w:pStyle w:val="Akapitzlist1"/>
        <w:numPr>
          <w:ilvl w:val="0"/>
          <w:numId w:val="16"/>
        </w:numPr>
        <w:tabs>
          <w:tab w:val="clear" w:pos="780"/>
          <w:tab w:val="num" w:pos="-180"/>
          <w:tab w:val="num" w:pos="360"/>
        </w:tabs>
        <w:autoSpaceDE w:val="0"/>
        <w:autoSpaceDN w:val="0"/>
        <w:adjustRightInd w:val="0"/>
        <w:spacing w:after="0" w:line="360" w:lineRule="auto"/>
        <w:ind w:left="0" w:hanging="567"/>
        <w:jc w:val="both"/>
        <w:rPr>
          <w:rFonts w:ascii="Arial" w:hAnsi="Arial" w:cs="Arial"/>
          <w:sz w:val="24"/>
          <w:szCs w:val="24"/>
        </w:rPr>
      </w:pPr>
      <w:r w:rsidRPr="00956B7C">
        <w:rPr>
          <w:rFonts w:ascii="Arial" w:hAnsi="Arial" w:cs="Arial"/>
          <w:sz w:val="24"/>
          <w:szCs w:val="24"/>
        </w:rPr>
        <w:t>Uprawiasz rośliny</w:t>
      </w:r>
      <w:r w:rsidR="00375F21">
        <w:rPr>
          <w:rFonts w:ascii="Arial" w:hAnsi="Arial" w:cs="Arial"/>
          <w:sz w:val="24"/>
          <w:szCs w:val="24"/>
        </w:rPr>
        <w:t xml:space="preserve">, kosisz trawę </w:t>
      </w:r>
      <w:r w:rsidRPr="00956B7C">
        <w:rPr>
          <w:rFonts w:ascii="Arial" w:hAnsi="Arial" w:cs="Arial"/>
          <w:sz w:val="24"/>
          <w:szCs w:val="24"/>
        </w:rPr>
        <w:t>? Oddzielaj bioodpady. To źródło naturalnego kompostu.</w:t>
      </w:r>
    </w:p>
    <w:p w:rsidR="00956B7C" w:rsidRPr="00956B7C" w:rsidRDefault="00375F21" w:rsidP="00956B7C">
      <w:pPr>
        <w:pStyle w:val="Akapitzlist1"/>
        <w:numPr>
          <w:ilvl w:val="0"/>
          <w:numId w:val="16"/>
        </w:numPr>
        <w:tabs>
          <w:tab w:val="clear" w:pos="780"/>
          <w:tab w:val="num" w:pos="-142"/>
        </w:tabs>
        <w:autoSpaceDE w:val="0"/>
        <w:autoSpaceDN w:val="0"/>
        <w:adjustRightInd w:val="0"/>
        <w:spacing w:after="0" w:line="360" w:lineRule="auto"/>
        <w:ind w:left="-142" w:hanging="425"/>
        <w:jc w:val="both"/>
        <w:rPr>
          <w:rFonts w:ascii="Arial" w:hAnsi="Arial" w:cs="Arial"/>
          <w:sz w:val="24"/>
          <w:szCs w:val="24"/>
        </w:rPr>
      </w:pPr>
      <w:r w:rsidRPr="00956B7C">
        <w:rPr>
          <w:rFonts w:ascii="Arial" w:hAnsi="Arial" w:cs="Arial"/>
          <w:sz w:val="24"/>
          <w:szCs w:val="24"/>
        </w:rPr>
        <w:t>Nie myj opakowań przed wyrzuceniem. Wystarczy, że je opróżnisz. Oszczędzasz w ten sposób wodę.</w:t>
      </w:r>
      <w:r>
        <w:rPr>
          <w:rFonts w:ascii="Arial" w:hAnsi="Arial" w:cs="Arial"/>
          <w:sz w:val="24"/>
          <w:szCs w:val="24"/>
        </w:rPr>
        <w:t xml:space="preserve"> </w:t>
      </w:r>
      <w:r w:rsidR="00956B7C" w:rsidRPr="00956B7C">
        <w:rPr>
          <w:rFonts w:ascii="Arial" w:hAnsi="Arial" w:cs="Arial"/>
          <w:sz w:val="24"/>
          <w:szCs w:val="24"/>
        </w:rPr>
        <w:t xml:space="preserve">Posegregowane śmieci są czyszczone mechanicznie w sortowni. </w:t>
      </w:r>
    </w:p>
    <w:p w:rsidR="00956B7C" w:rsidRPr="00956B7C" w:rsidRDefault="00956B7C" w:rsidP="00956B7C">
      <w:pPr>
        <w:pStyle w:val="Akapitzlist1"/>
        <w:numPr>
          <w:ilvl w:val="0"/>
          <w:numId w:val="16"/>
        </w:numPr>
        <w:tabs>
          <w:tab w:val="clear" w:pos="780"/>
          <w:tab w:val="num" w:pos="-180"/>
          <w:tab w:val="num" w:pos="360"/>
        </w:tabs>
        <w:autoSpaceDE w:val="0"/>
        <w:autoSpaceDN w:val="0"/>
        <w:adjustRightInd w:val="0"/>
        <w:spacing w:after="0" w:line="360" w:lineRule="auto"/>
        <w:ind w:left="0" w:hanging="567"/>
        <w:jc w:val="both"/>
        <w:rPr>
          <w:rFonts w:ascii="Arial" w:hAnsi="Arial" w:cs="Arial"/>
          <w:sz w:val="24"/>
          <w:szCs w:val="24"/>
        </w:rPr>
      </w:pPr>
      <w:r w:rsidRPr="00956B7C">
        <w:rPr>
          <w:rFonts w:ascii="Arial" w:hAnsi="Arial" w:cs="Arial"/>
          <w:sz w:val="24"/>
          <w:szCs w:val="24"/>
        </w:rPr>
        <w:t xml:space="preserve">Z odzyskanych surowców powstają nowe przedmioty. </w:t>
      </w:r>
    </w:p>
    <w:p w:rsidR="00956B7C" w:rsidRPr="00956B7C" w:rsidRDefault="00956B7C" w:rsidP="00956B7C">
      <w:pPr>
        <w:pStyle w:val="Akapitzlist1"/>
        <w:autoSpaceDE w:val="0"/>
        <w:autoSpaceDN w:val="0"/>
        <w:adjustRightInd w:val="0"/>
        <w:spacing w:after="0" w:line="360" w:lineRule="auto"/>
        <w:ind w:left="0"/>
        <w:jc w:val="center"/>
        <w:rPr>
          <w:rStyle w:val="Pogrubienie"/>
          <w:rFonts w:ascii="Times New Roman" w:hAnsi="Times New Roman" w:cs="Times New Roman"/>
          <w:color w:val="333333"/>
          <w:sz w:val="24"/>
          <w:szCs w:val="24"/>
        </w:rPr>
      </w:pPr>
    </w:p>
    <w:p w:rsidR="00956B7C" w:rsidRPr="00D8371E" w:rsidRDefault="00956B7C" w:rsidP="00D8371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b/>
          <w:sz w:val="24"/>
          <w:szCs w:val="24"/>
        </w:rPr>
      </w:pPr>
    </w:p>
    <w:tbl>
      <w:tblPr>
        <w:tblStyle w:val="Tabela-Siatka"/>
        <w:tblW w:w="10632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3119"/>
        <w:gridCol w:w="7513"/>
      </w:tblGrid>
      <w:tr w:rsidR="005B3970" w:rsidTr="00956B7C">
        <w:tc>
          <w:tcPr>
            <w:tcW w:w="10632" w:type="dxa"/>
            <w:gridSpan w:val="2"/>
            <w:shd w:val="clear" w:color="auto" w:fill="00B0F0"/>
          </w:tcPr>
          <w:p w:rsidR="005B3970" w:rsidRDefault="00B72012" w:rsidP="00B72012">
            <w:pPr>
              <w:rPr>
                <w:rFonts w:ascii="Carlito" w:hAnsi="Carlito" w:cs="Carlito"/>
                <w:b/>
                <w:sz w:val="44"/>
                <w:szCs w:val="44"/>
              </w:rPr>
            </w:pPr>
            <w:r w:rsidRPr="00B72012">
              <w:rPr>
                <w:rFonts w:ascii="Carlito" w:hAnsi="Carlito" w:cs="Carlito"/>
                <w:b/>
                <w:sz w:val="36"/>
                <w:szCs w:val="36"/>
              </w:rPr>
              <w:t>PAPIER</w:t>
            </w:r>
            <w:r>
              <w:rPr>
                <w:rFonts w:ascii="Carlito" w:hAnsi="Carlito" w:cs="Carlito"/>
                <w:b/>
                <w:sz w:val="44"/>
                <w:szCs w:val="44"/>
              </w:rPr>
              <w:t xml:space="preserve"> </w:t>
            </w:r>
            <w:r w:rsidRPr="00DF53D3">
              <w:rPr>
                <w:rFonts w:eastAsia="Times New Roman" w:cs="Times New Roman"/>
                <w:b/>
                <w:bCs/>
                <w:sz w:val="32"/>
                <w:szCs w:val="32"/>
              </w:rPr>
              <w:t>- pojemnik/worek niebieski</w:t>
            </w:r>
            <w:r>
              <w:rPr>
                <w:rFonts w:eastAsia="Times New Roman" w:cs="Times New Roman"/>
                <w:b/>
                <w:bCs/>
                <w:sz w:val="32"/>
                <w:szCs w:val="32"/>
              </w:rPr>
              <w:t xml:space="preserve"> z napisem  </w:t>
            </w:r>
            <w:r w:rsidRPr="00B72012">
              <w:rPr>
                <w:rFonts w:eastAsia="Times New Roman" w:cs="Times New Roman"/>
                <w:b/>
                <w:bCs/>
                <w:i/>
                <w:sz w:val="32"/>
                <w:szCs w:val="32"/>
              </w:rPr>
              <w:t>„Papier”</w:t>
            </w:r>
          </w:p>
        </w:tc>
      </w:tr>
      <w:tr w:rsidR="005B3970" w:rsidTr="00796BDE">
        <w:trPr>
          <w:trHeight w:val="70"/>
        </w:trPr>
        <w:tc>
          <w:tcPr>
            <w:tcW w:w="3119" w:type="dxa"/>
          </w:tcPr>
          <w:p w:rsidR="005B3970" w:rsidRDefault="005B3970" w:rsidP="005B3970">
            <w:pPr>
              <w:jc w:val="center"/>
              <w:rPr>
                <w:rFonts w:ascii="Carlito" w:hAnsi="Carlito" w:cs="Carlito"/>
                <w:b/>
                <w:sz w:val="44"/>
                <w:szCs w:val="44"/>
              </w:rPr>
            </w:pPr>
          </w:p>
          <w:p w:rsidR="005B3970" w:rsidRDefault="005B3970" w:rsidP="005B3970">
            <w:pPr>
              <w:jc w:val="center"/>
              <w:rPr>
                <w:rFonts w:ascii="Carlito" w:hAnsi="Carlito" w:cs="Carlito"/>
                <w:b/>
                <w:sz w:val="44"/>
                <w:szCs w:val="44"/>
              </w:rPr>
            </w:pPr>
          </w:p>
          <w:p w:rsidR="005B3970" w:rsidRDefault="00D644EB" w:rsidP="005B3970">
            <w:pPr>
              <w:jc w:val="center"/>
              <w:rPr>
                <w:rFonts w:ascii="Carlito" w:hAnsi="Carlito" w:cs="Carlito"/>
                <w:b/>
                <w:sz w:val="44"/>
                <w:szCs w:val="44"/>
              </w:rPr>
            </w:pPr>
            <w:r w:rsidRPr="005B3970">
              <w:rPr>
                <w:rFonts w:ascii="Carlito" w:hAnsi="Carlito" w:cs="Carlito"/>
                <w:b/>
                <w:noProof/>
                <w:sz w:val="44"/>
                <w:szCs w:val="44"/>
                <w:lang w:eastAsia="pl-PL"/>
              </w:rPr>
              <w:drawing>
                <wp:inline distT="0" distB="0" distL="0" distR="0" wp14:anchorId="72183652" wp14:editId="25E8CC7F">
                  <wp:extent cx="1647432" cy="2770505"/>
                  <wp:effectExtent l="0" t="0" r="0" b="0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6730" cy="27861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13" w:type="dxa"/>
          </w:tcPr>
          <w:p w:rsidR="00956B7C" w:rsidRDefault="00956B7C"/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7296"/>
            </w:tblGrid>
            <w:tr w:rsidR="00B72012" w:rsidRPr="00B72012" w:rsidTr="009703EA">
              <w:trPr>
                <w:trHeight w:val="981"/>
              </w:trPr>
              <w:tc>
                <w:tcPr>
                  <w:tcW w:w="7296" w:type="dxa"/>
                </w:tcPr>
                <w:p w:rsidR="00B72012" w:rsidRPr="0056635A" w:rsidRDefault="00B72012" w:rsidP="00B72012">
                  <w:pPr>
                    <w:pStyle w:val="Default"/>
                    <w:rPr>
                      <w:rFonts w:ascii="Arial" w:hAnsi="Arial" w:cs="Arial"/>
                      <w:sz w:val="28"/>
                      <w:szCs w:val="28"/>
                    </w:rPr>
                  </w:pPr>
                  <w:r w:rsidRPr="0056635A">
                    <w:rPr>
                      <w:rFonts w:ascii="Arial" w:hAnsi="Arial" w:cs="Arial"/>
                      <w:b/>
                      <w:bCs/>
                      <w:color w:val="00B050"/>
                      <w:sz w:val="28"/>
                      <w:szCs w:val="28"/>
                    </w:rPr>
                    <w:t xml:space="preserve">Wrzucamy: </w:t>
                  </w:r>
                </w:p>
                <w:p w:rsidR="00B72012" w:rsidRPr="009703EA" w:rsidRDefault="00B72012" w:rsidP="009703EA">
                  <w:pPr>
                    <w:pStyle w:val="Default"/>
                    <w:numPr>
                      <w:ilvl w:val="0"/>
                      <w:numId w:val="2"/>
                    </w:numPr>
                    <w:ind w:left="351" w:hanging="283"/>
                    <w:rPr>
                      <w:rFonts w:ascii="Arial" w:hAnsi="Arial" w:cs="Arial"/>
                    </w:rPr>
                  </w:pPr>
                  <w:r w:rsidRPr="009703EA">
                    <w:rPr>
                      <w:rFonts w:ascii="Arial" w:hAnsi="Arial" w:cs="Arial"/>
                    </w:rPr>
                    <w:t xml:space="preserve">opakowania z papieru, karton, tekturę (także falistą), </w:t>
                  </w:r>
                </w:p>
                <w:p w:rsidR="00B72012" w:rsidRPr="009703EA" w:rsidRDefault="00B72012" w:rsidP="009703EA">
                  <w:pPr>
                    <w:pStyle w:val="Default"/>
                    <w:numPr>
                      <w:ilvl w:val="0"/>
                      <w:numId w:val="2"/>
                    </w:numPr>
                    <w:ind w:left="351" w:hanging="283"/>
                    <w:rPr>
                      <w:rFonts w:ascii="Arial" w:hAnsi="Arial" w:cs="Arial"/>
                    </w:rPr>
                  </w:pPr>
                  <w:r w:rsidRPr="009703EA">
                    <w:rPr>
                      <w:rFonts w:ascii="Arial" w:hAnsi="Arial" w:cs="Arial"/>
                    </w:rPr>
                    <w:t xml:space="preserve">katalogi, ulotki, prospekty, </w:t>
                  </w:r>
                </w:p>
                <w:p w:rsidR="00B72012" w:rsidRPr="009703EA" w:rsidRDefault="00B72012" w:rsidP="009703EA">
                  <w:pPr>
                    <w:pStyle w:val="Default"/>
                    <w:numPr>
                      <w:ilvl w:val="0"/>
                      <w:numId w:val="2"/>
                    </w:numPr>
                    <w:ind w:left="351" w:hanging="283"/>
                    <w:rPr>
                      <w:rFonts w:ascii="Arial" w:hAnsi="Arial" w:cs="Arial"/>
                    </w:rPr>
                  </w:pPr>
                  <w:r w:rsidRPr="009703EA">
                    <w:rPr>
                      <w:rFonts w:ascii="Arial" w:hAnsi="Arial" w:cs="Arial"/>
                    </w:rPr>
                    <w:t xml:space="preserve">gazety i czasopisma, </w:t>
                  </w:r>
                </w:p>
                <w:p w:rsidR="00B72012" w:rsidRPr="009703EA" w:rsidRDefault="00B72012" w:rsidP="009703EA">
                  <w:pPr>
                    <w:pStyle w:val="Default"/>
                    <w:numPr>
                      <w:ilvl w:val="0"/>
                      <w:numId w:val="2"/>
                    </w:numPr>
                    <w:ind w:left="351" w:hanging="283"/>
                    <w:rPr>
                      <w:rFonts w:ascii="Arial" w:hAnsi="Arial" w:cs="Arial"/>
                    </w:rPr>
                  </w:pPr>
                  <w:r w:rsidRPr="009703EA">
                    <w:rPr>
                      <w:rFonts w:ascii="Arial" w:hAnsi="Arial" w:cs="Arial"/>
                    </w:rPr>
                    <w:t xml:space="preserve">papier szkolny i biurowy, zadrukowane kartki, </w:t>
                  </w:r>
                </w:p>
                <w:p w:rsidR="00B72012" w:rsidRPr="009703EA" w:rsidRDefault="00B72012" w:rsidP="009703EA">
                  <w:pPr>
                    <w:pStyle w:val="Default"/>
                    <w:numPr>
                      <w:ilvl w:val="0"/>
                      <w:numId w:val="2"/>
                    </w:numPr>
                    <w:ind w:left="351" w:hanging="283"/>
                    <w:rPr>
                      <w:rFonts w:ascii="Arial" w:hAnsi="Arial" w:cs="Arial"/>
                    </w:rPr>
                  </w:pPr>
                  <w:r w:rsidRPr="009703EA">
                    <w:rPr>
                      <w:rFonts w:ascii="Arial" w:hAnsi="Arial" w:cs="Arial"/>
                    </w:rPr>
                    <w:t xml:space="preserve">zeszyty i książki, </w:t>
                  </w:r>
                </w:p>
                <w:p w:rsidR="00B72012" w:rsidRPr="009703EA" w:rsidRDefault="00B72012" w:rsidP="009703EA">
                  <w:pPr>
                    <w:pStyle w:val="Default"/>
                    <w:numPr>
                      <w:ilvl w:val="0"/>
                      <w:numId w:val="2"/>
                    </w:numPr>
                    <w:ind w:left="351" w:hanging="283"/>
                    <w:rPr>
                      <w:rFonts w:ascii="Arial" w:hAnsi="Arial" w:cs="Arial"/>
                    </w:rPr>
                  </w:pPr>
                  <w:r w:rsidRPr="009703EA">
                    <w:rPr>
                      <w:rFonts w:ascii="Arial" w:hAnsi="Arial" w:cs="Arial"/>
                    </w:rPr>
                    <w:t xml:space="preserve">papier pakowy, </w:t>
                  </w:r>
                </w:p>
                <w:p w:rsidR="00B72012" w:rsidRPr="009703EA" w:rsidRDefault="00B72012" w:rsidP="009703EA">
                  <w:pPr>
                    <w:pStyle w:val="Default"/>
                    <w:numPr>
                      <w:ilvl w:val="0"/>
                      <w:numId w:val="2"/>
                    </w:numPr>
                    <w:ind w:left="351" w:hanging="283"/>
                    <w:rPr>
                      <w:rFonts w:ascii="Arial" w:hAnsi="Arial" w:cs="Arial"/>
                    </w:rPr>
                  </w:pPr>
                  <w:r w:rsidRPr="009703EA">
                    <w:rPr>
                      <w:rFonts w:ascii="Arial" w:hAnsi="Arial" w:cs="Arial"/>
                    </w:rPr>
                    <w:t>torby i worki papierowe</w:t>
                  </w:r>
                  <w:r w:rsidR="0056635A">
                    <w:rPr>
                      <w:rFonts w:ascii="Arial" w:hAnsi="Arial" w:cs="Arial"/>
                    </w:rPr>
                    <w:t>.</w:t>
                  </w:r>
                  <w:r w:rsidRPr="009703EA">
                    <w:rPr>
                      <w:rFonts w:ascii="Arial" w:hAnsi="Arial" w:cs="Arial"/>
                    </w:rPr>
                    <w:t xml:space="preserve"> </w:t>
                  </w:r>
                </w:p>
                <w:p w:rsidR="00796BDE" w:rsidRDefault="00796BDE" w:rsidP="009703EA">
                  <w:pPr>
                    <w:pStyle w:val="Bezodstpw"/>
                    <w:rPr>
                      <w:rFonts w:ascii="Arial" w:hAnsi="Arial" w:cs="Arial"/>
                      <w:b/>
                      <w:color w:val="FF0000"/>
                      <w:sz w:val="28"/>
                      <w:szCs w:val="28"/>
                    </w:rPr>
                  </w:pPr>
                </w:p>
                <w:p w:rsidR="00B72012" w:rsidRPr="0056635A" w:rsidRDefault="00B72012" w:rsidP="009703EA">
                  <w:pPr>
                    <w:pStyle w:val="Bezodstpw"/>
                    <w:rPr>
                      <w:rFonts w:ascii="Arial" w:hAnsi="Arial" w:cs="Arial"/>
                      <w:b/>
                      <w:color w:val="FF0000"/>
                      <w:sz w:val="28"/>
                      <w:szCs w:val="28"/>
                    </w:rPr>
                  </w:pPr>
                  <w:r w:rsidRPr="0056635A">
                    <w:rPr>
                      <w:rFonts w:ascii="Arial" w:hAnsi="Arial" w:cs="Arial"/>
                      <w:b/>
                      <w:color w:val="FF0000"/>
                      <w:sz w:val="28"/>
                      <w:szCs w:val="28"/>
                    </w:rPr>
                    <w:t xml:space="preserve">Nie wrzucamy:  </w:t>
                  </w:r>
                </w:p>
                <w:p w:rsidR="009703EA" w:rsidRPr="009703EA" w:rsidRDefault="009703EA" w:rsidP="009703EA">
                  <w:pPr>
                    <w:pStyle w:val="Bezodstpw"/>
                    <w:numPr>
                      <w:ilvl w:val="0"/>
                      <w:numId w:val="2"/>
                    </w:numPr>
                    <w:ind w:left="351" w:hanging="283"/>
                    <w:rPr>
                      <w:rFonts w:ascii="Arial" w:eastAsia="Times New Roman" w:hAnsi="Arial" w:cs="Arial"/>
                      <w:sz w:val="24"/>
                      <w:szCs w:val="24"/>
                    </w:rPr>
                  </w:pPr>
                  <w:r w:rsidRPr="009703EA">
                    <w:rPr>
                      <w:rFonts w:ascii="Arial" w:eastAsia="Times New Roman" w:hAnsi="Arial" w:cs="Arial"/>
                      <w:sz w:val="24"/>
                      <w:szCs w:val="24"/>
                    </w:rPr>
                    <w:t>ręczników papierowych i zużytych chusteczek higienicznych,</w:t>
                  </w:r>
                </w:p>
                <w:p w:rsidR="009703EA" w:rsidRPr="009703EA" w:rsidRDefault="009703EA" w:rsidP="009703EA">
                  <w:pPr>
                    <w:pStyle w:val="Bezodstpw"/>
                    <w:numPr>
                      <w:ilvl w:val="0"/>
                      <w:numId w:val="2"/>
                    </w:numPr>
                    <w:ind w:left="351" w:hanging="283"/>
                    <w:rPr>
                      <w:rFonts w:ascii="Arial" w:eastAsia="Times New Roman" w:hAnsi="Arial" w:cs="Arial"/>
                      <w:sz w:val="24"/>
                      <w:szCs w:val="24"/>
                    </w:rPr>
                  </w:pPr>
                  <w:r w:rsidRPr="009703EA">
                    <w:rPr>
                      <w:rFonts w:ascii="Arial" w:eastAsia="Times New Roman" w:hAnsi="Arial" w:cs="Arial"/>
                      <w:sz w:val="24"/>
                      <w:szCs w:val="24"/>
                    </w:rPr>
                    <w:t>papieru lakierowanego i powleczonego folią,</w:t>
                  </w:r>
                </w:p>
                <w:p w:rsidR="009703EA" w:rsidRPr="009703EA" w:rsidRDefault="009703EA" w:rsidP="009703EA">
                  <w:pPr>
                    <w:pStyle w:val="Bezodstpw"/>
                    <w:numPr>
                      <w:ilvl w:val="0"/>
                      <w:numId w:val="2"/>
                    </w:numPr>
                    <w:ind w:left="351" w:hanging="283"/>
                    <w:rPr>
                      <w:rFonts w:ascii="Arial" w:eastAsia="Times New Roman" w:hAnsi="Arial" w:cs="Arial"/>
                      <w:sz w:val="24"/>
                      <w:szCs w:val="24"/>
                    </w:rPr>
                  </w:pPr>
                  <w:r w:rsidRPr="009703EA">
                    <w:rPr>
                      <w:rFonts w:ascii="Arial" w:eastAsia="Times New Roman" w:hAnsi="Arial" w:cs="Arial"/>
                      <w:sz w:val="24"/>
                      <w:szCs w:val="24"/>
                    </w:rPr>
                    <w:t>papieru zatłuszczonego lub mocno zabrudzonego,</w:t>
                  </w:r>
                </w:p>
                <w:p w:rsidR="009703EA" w:rsidRPr="009703EA" w:rsidRDefault="009703EA" w:rsidP="009703EA">
                  <w:pPr>
                    <w:pStyle w:val="Bezodstpw"/>
                    <w:numPr>
                      <w:ilvl w:val="0"/>
                      <w:numId w:val="2"/>
                    </w:numPr>
                    <w:ind w:left="351" w:hanging="283"/>
                    <w:rPr>
                      <w:rFonts w:ascii="Arial" w:eastAsia="Times New Roman" w:hAnsi="Arial" w:cs="Arial"/>
                      <w:sz w:val="24"/>
                      <w:szCs w:val="24"/>
                    </w:rPr>
                  </w:pPr>
                  <w:r w:rsidRPr="009703EA">
                    <w:rPr>
                      <w:rFonts w:ascii="Arial" w:eastAsia="Times New Roman" w:hAnsi="Arial" w:cs="Arial"/>
                      <w:sz w:val="24"/>
                      <w:szCs w:val="24"/>
                    </w:rPr>
                    <w:t>kartonów po mleku i napojach,</w:t>
                  </w:r>
                </w:p>
                <w:p w:rsidR="009703EA" w:rsidRPr="009703EA" w:rsidRDefault="009703EA" w:rsidP="009703EA">
                  <w:pPr>
                    <w:pStyle w:val="Bezodstpw"/>
                    <w:numPr>
                      <w:ilvl w:val="0"/>
                      <w:numId w:val="2"/>
                    </w:numPr>
                    <w:ind w:left="351" w:hanging="283"/>
                    <w:rPr>
                      <w:rFonts w:ascii="Arial" w:eastAsia="Times New Roman" w:hAnsi="Arial" w:cs="Arial"/>
                      <w:sz w:val="24"/>
                      <w:szCs w:val="24"/>
                    </w:rPr>
                  </w:pPr>
                  <w:r w:rsidRPr="009703EA">
                    <w:rPr>
                      <w:rFonts w:ascii="Arial" w:eastAsia="Times New Roman" w:hAnsi="Arial" w:cs="Arial"/>
                      <w:sz w:val="24"/>
                      <w:szCs w:val="24"/>
                    </w:rPr>
                    <w:t>papierowych worków po nawozach, cemencie i innych materiałach budowlanych,</w:t>
                  </w:r>
                </w:p>
                <w:p w:rsidR="009703EA" w:rsidRPr="009703EA" w:rsidRDefault="009703EA" w:rsidP="009703EA">
                  <w:pPr>
                    <w:pStyle w:val="Bezodstpw"/>
                    <w:numPr>
                      <w:ilvl w:val="0"/>
                      <w:numId w:val="2"/>
                    </w:numPr>
                    <w:ind w:left="351" w:hanging="283"/>
                    <w:rPr>
                      <w:rFonts w:ascii="Arial" w:eastAsia="Times New Roman" w:hAnsi="Arial" w:cs="Arial"/>
                      <w:sz w:val="24"/>
                      <w:szCs w:val="24"/>
                    </w:rPr>
                  </w:pPr>
                  <w:r w:rsidRPr="009703EA">
                    <w:rPr>
                      <w:rFonts w:ascii="Arial" w:eastAsia="Times New Roman" w:hAnsi="Arial" w:cs="Arial"/>
                      <w:sz w:val="24"/>
                      <w:szCs w:val="24"/>
                    </w:rPr>
                    <w:t>tapet,</w:t>
                  </w:r>
                </w:p>
                <w:p w:rsidR="009703EA" w:rsidRPr="009703EA" w:rsidRDefault="009703EA" w:rsidP="009703EA">
                  <w:pPr>
                    <w:pStyle w:val="Bezodstpw"/>
                    <w:numPr>
                      <w:ilvl w:val="0"/>
                      <w:numId w:val="2"/>
                    </w:numPr>
                    <w:ind w:left="351" w:hanging="283"/>
                    <w:rPr>
                      <w:rFonts w:ascii="Arial" w:eastAsia="Times New Roman" w:hAnsi="Arial" w:cs="Arial"/>
                      <w:sz w:val="24"/>
                      <w:szCs w:val="24"/>
                    </w:rPr>
                  </w:pPr>
                  <w:r w:rsidRPr="009703EA">
                    <w:rPr>
                      <w:rFonts w:ascii="Arial" w:eastAsia="Times New Roman" w:hAnsi="Arial" w:cs="Arial"/>
                      <w:sz w:val="24"/>
                      <w:szCs w:val="24"/>
                    </w:rPr>
                    <w:t>pieluch jednorazowych i podpasek,</w:t>
                  </w:r>
                </w:p>
                <w:p w:rsidR="00B72012" w:rsidRPr="00956B7C" w:rsidRDefault="009703EA" w:rsidP="009703EA">
                  <w:pPr>
                    <w:pStyle w:val="Bezodstpw"/>
                    <w:numPr>
                      <w:ilvl w:val="0"/>
                      <w:numId w:val="2"/>
                    </w:numPr>
                    <w:ind w:left="351" w:hanging="283"/>
                  </w:pPr>
                  <w:r w:rsidRPr="009703EA">
                    <w:rPr>
                      <w:rFonts w:ascii="Arial" w:eastAsia="Times New Roman" w:hAnsi="Arial" w:cs="Arial"/>
                      <w:sz w:val="24"/>
                      <w:szCs w:val="24"/>
                    </w:rPr>
                    <w:t>zatłuszczonych jednorazowych opakowań z papieru i naczyń jednorazowych.</w:t>
                  </w:r>
                </w:p>
                <w:p w:rsidR="00956B7C" w:rsidRDefault="00956B7C" w:rsidP="00956B7C">
                  <w:pPr>
                    <w:pStyle w:val="Bezodstpw"/>
                    <w:rPr>
                      <w:rFonts w:ascii="Arial" w:eastAsia="Times New Roman" w:hAnsi="Arial" w:cs="Arial"/>
                      <w:sz w:val="24"/>
                      <w:szCs w:val="24"/>
                    </w:rPr>
                  </w:pPr>
                </w:p>
                <w:p w:rsidR="00956B7C" w:rsidRPr="00B72012" w:rsidRDefault="00956B7C" w:rsidP="00956B7C">
                  <w:pPr>
                    <w:pStyle w:val="Bezodstpw"/>
                  </w:pPr>
                </w:p>
              </w:tc>
            </w:tr>
          </w:tbl>
          <w:p w:rsidR="00956B7C" w:rsidRDefault="00B72012" w:rsidP="009703E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956B7C" w:rsidRPr="00B72012" w:rsidRDefault="00956B7C" w:rsidP="009703E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703EA" w:rsidTr="00956B7C">
        <w:tc>
          <w:tcPr>
            <w:tcW w:w="10632" w:type="dxa"/>
            <w:gridSpan w:val="2"/>
            <w:shd w:val="clear" w:color="auto" w:fill="92D050"/>
          </w:tcPr>
          <w:p w:rsidR="009703EA" w:rsidRDefault="009703EA" w:rsidP="009703EA">
            <w:pPr>
              <w:jc w:val="both"/>
              <w:rPr>
                <w:rFonts w:ascii="Carlito" w:hAnsi="Carlito" w:cs="Carlito"/>
                <w:b/>
                <w:sz w:val="44"/>
                <w:szCs w:val="44"/>
              </w:rPr>
            </w:pPr>
            <w:r>
              <w:rPr>
                <w:rFonts w:ascii="Carlito" w:hAnsi="Carlito" w:cs="Carlito"/>
                <w:b/>
                <w:sz w:val="44"/>
                <w:szCs w:val="44"/>
              </w:rPr>
              <w:lastRenderedPageBreak/>
              <w:t>SZKŁO -</w:t>
            </w:r>
            <w:r w:rsidRPr="00DF53D3">
              <w:rPr>
                <w:rFonts w:eastAsia="Times New Roman" w:cs="Times New Roman"/>
                <w:b/>
                <w:bCs/>
                <w:sz w:val="32"/>
                <w:szCs w:val="32"/>
              </w:rPr>
              <w:t xml:space="preserve"> pojemnik/worek zielony</w:t>
            </w:r>
            <w:r>
              <w:rPr>
                <w:rFonts w:eastAsia="Times New Roman" w:cs="Times New Roman"/>
                <w:b/>
                <w:bCs/>
                <w:sz w:val="32"/>
                <w:szCs w:val="32"/>
              </w:rPr>
              <w:t xml:space="preserve"> z napisem „</w:t>
            </w:r>
            <w:r w:rsidRPr="009703EA">
              <w:rPr>
                <w:rFonts w:eastAsia="Times New Roman" w:cs="Times New Roman"/>
                <w:b/>
                <w:bCs/>
                <w:i/>
                <w:sz w:val="32"/>
                <w:szCs w:val="32"/>
              </w:rPr>
              <w:t xml:space="preserve">Szkło” </w:t>
            </w:r>
          </w:p>
        </w:tc>
      </w:tr>
      <w:tr w:rsidR="005B3970" w:rsidTr="00956B7C">
        <w:trPr>
          <w:trHeight w:val="5688"/>
        </w:trPr>
        <w:tc>
          <w:tcPr>
            <w:tcW w:w="3119" w:type="dxa"/>
          </w:tcPr>
          <w:p w:rsidR="005B3970" w:rsidRDefault="005B3970" w:rsidP="005B3970">
            <w:pPr>
              <w:jc w:val="center"/>
              <w:rPr>
                <w:rFonts w:ascii="Carlito" w:hAnsi="Carlito" w:cs="Carlito"/>
                <w:b/>
                <w:sz w:val="44"/>
                <w:szCs w:val="44"/>
              </w:rPr>
            </w:pPr>
          </w:p>
          <w:p w:rsidR="009703EA" w:rsidRDefault="009703EA" w:rsidP="007F405F">
            <w:pPr>
              <w:jc w:val="center"/>
              <w:rPr>
                <w:rFonts w:ascii="Carlito" w:hAnsi="Carlito" w:cs="Carlito"/>
                <w:b/>
                <w:sz w:val="44"/>
                <w:szCs w:val="44"/>
              </w:rPr>
            </w:pPr>
            <w:r w:rsidRPr="009703EA">
              <w:rPr>
                <w:rFonts w:ascii="Carlito" w:hAnsi="Carlito" w:cs="Carlito"/>
                <w:b/>
                <w:noProof/>
                <w:sz w:val="44"/>
                <w:szCs w:val="44"/>
                <w:lang w:eastAsia="pl-PL"/>
              </w:rPr>
              <w:drawing>
                <wp:inline distT="0" distB="0" distL="0" distR="0">
                  <wp:extent cx="1666875" cy="2676525"/>
                  <wp:effectExtent l="0" t="0" r="9525" b="9525"/>
                  <wp:docPr id="3" name="Obraz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6875" cy="2676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13" w:type="dxa"/>
          </w:tcPr>
          <w:p w:rsidR="0056635A" w:rsidRPr="00F71A74" w:rsidRDefault="00BD1FFD" w:rsidP="0056635A">
            <w:pPr>
              <w:rPr>
                <w:rFonts w:ascii="Arial" w:hAnsi="Arial" w:cs="Arial"/>
                <w:b/>
                <w:i/>
                <w:color w:val="00B050"/>
                <w:sz w:val="24"/>
                <w:szCs w:val="24"/>
              </w:rPr>
            </w:pPr>
            <w:r>
              <w:rPr>
                <w:rStyle w:val="Pogrubienie"/>
                <w:rFonts w:ascii="Arial" w:hAnsi="Arial" w:cs="Arial"/>
                <w:i/>
                <w:sz w:val="24"/>
                <w:szCs w:val="24"/>
              </w:rPr>
              <w:t>Wrzucamy</w:t>
            </w:r>
            <w:r w:rsidR="00F71A74" w:rsidRPr="00F71A74">
              <w:rPr>
                <w:rStyle w:val="Pogrubienie"/>
                <w:rFonts w:ascii="Arial" w:hAnsi="Arial" w:cs="Arial"/>
                <w:i/>
                <w:sz w:val="24"/>
                <w:szCs w:val="24"/>
              </w:rPr>
              <w:t xml:space="preserve"> opakowania opróżnione z produktu, bez zakrętek, starać się nie tłuc szkła.</w:t>
            </w:r>
          </w:p>
          <w:p w:rsidR="009703EA" w:rsidRPr="0056635A" w:rsidRDefault="009703EA" w:rsidP="0056635A">
            <w:pPr>
              <w:rPr>
                <w:rFonts w:ascii="Arial" w:hAnsi="Arial" w:cs="Arial"/>
                <w:b/>
                <w:color w:val="00B050"/>
                <w:sz w:val="28"/>
                <w:szCs w:val="28"/>
              </w:rPr>
            </w:pPr>
            <w:r w:rsidRPr="0056635A">
              <w:rPr>
                <w:rFonts w:ascii="Arial" w:hAnsi="Arial" w:cs="Arial"/>
                <w:b/>
                <w:color w:val="00B050"/>
                <w:sz w:val="28"/>
                <w:szCs w:val="28"/>
              </w:rPr>
              <w:t>Wrzucamy:</w:t>
            </w:r>
          </w:p>
          <w:p w:rsidR="0056635A" w:rsidRPr="0056635A" w:rsidRDefault="0056635A" w:rsidP="0056635A">
            <w:pPr>
              <w:pStyle w:val="Akapitzlist"/>
              <w:numPr>
                <w:ilvl w:val="0"/>
                <w:numId w:val="5"/>
              </w:numPr>
              <w:ind w:left="459" w:hanging="283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56635A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butelki i słoiki po napojach i żywności (w tym butelki po napojach alkoholowych i olejach roślinnych),</w:t>
            </w:r>
          </w:p>
          <w:p w:rsidR="0056635A" w:rsidRDefault="0056635A" w:rsidP="0056635A">
            <w:pPr>
              <w:pStyle w:val="Akapitzlist"/>
              <w:numPr>
                <w:ilvl w:val="0"/>
                <w:numId w:val="5"/>
              </w:numPr>
              <w:ind w:left="459" w:hanging="283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56635A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szklane opakowania po kosmetykach (o ile nie są wykonane </w:t>
            </w:r>
            <w:r w:rsidRPr="0056635A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br/>
              <w:t>z trwale połączonych kilku surowców).</w:t>
            </w:r>
          </w:p>
          <w:p w:rsidR="00166F50" w:rsidRPr="0056635A" w:rsidRDefault="00166F50" w:rsidP="00166F50">
            <w:pPr>
              <w:pStyle w:val="Akapitzlist"/>
              <w:ind w:left="459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  <w:p w:rsidR="0056635A" w:rsidRPr="0056635A" w:rsidRDefault="0056635A" w:rsidP="0056635A">
            <w:pPr>
              <w:spacing w:line="276" w:lineRule="auto"/>
              <w:rPr>
                <w:rFonts w:ascii="Arial" w:hAnsi="Arial" w:cs="Arial"/>
                <w:b/>
                <w:color w:val="FF0000"/>
                <w:sz w:val="28"/>
                <w:szCs w:val="28"/>
                <w:lang w:eastAsia="pl-PL"/>
              </w:rPr>
            </w:pPr>
            <w:r w:rsidRPr="0056635A">
              <w:rPr>
                <w:rFonts w:ascii="Arial" w:hAnsi="Arial" w:cs="Arial"/>
                <w:b/>
                <w:color w:val="FF0000"/>
                <w:sz w:val="28"/>
                <w:szCs w:val="28"/>
                <w:lang w:eastAsia="pl-PL"/>
              </w:rPr>
              <w:t xml:space="preserve">Nie wrzucamy: </w:t>
            </w:r>
          </w:p>
          <w:p w:rsidR="0056635A" w:rsidRPr="0056635A" w:rsidRDefault="0056635A" w:rsidP="0056635A">
            <w:pPr>
              <w:pStyle w:val="Akapitzlist"/>
              <w:numPr>
                <w:ilvl w:val="0"/>
                <w:numId w:val="6"/>
              </w:numPr>
              <w:ind w:left="459" w:hanging="283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56635A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ceramiki, doniczek, porcelany, fajansu, kryształów,</w:t>
            </w:r>
          </w:p>
          <w:p w:rsidR="0056635A" w:rsidRPr="0056635A" w:rsidRDefault="0056635A" w:rsidP="0056635A">
            <w:pPr>
              <w:pStyle w:val="Akapitzlist"/>
              <w:numPr>
                <w:ilvl w:val="0"/>
                <w:numId w:val="6"/>
              </w:numPr>
              <w:ind w:left="459" w:hanging="283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56635A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szkła okularowego,</w:t>
            </w:r>
          </w:p>
          <w:p w:rsidR="0056635A" w:rsidRPr="0056635A" w:rsidRDefault="0056635A" w:rsidP="0056635A">
            <w:pPr>
              <w:pStyle w:val="Akapitzlist"/>
              <w:numPr>
                <w:ilvl w:val="0"/>
                <w:numId w:val="6"/>
              </w:numPr>
              <w:ind w:left="459" w:hanging="283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56635A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szkła żaroodpornego,</w:t>
            </w:r>
          </w:p>
          <w:p w:rsidR="0056635A" w:rsidRPr="0056635A" w:rsidRDefault="0056635A" w:rsidP="0056635A">
            <w:pPr>
              <w:pStyle w:val="Akapitzlist"/>
              <w:numPr>
                <w:ilvl w:val="0"/>
                <w:numId w:val="6"/>
              </w:numPr>
              <w:ind w:left="459" w:hanging="283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56635A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zniczy z zawartością wosku,</w:t>
            </w:r>
          </w:p>
          <w:p w:rsidR="0056635A" w:rsidRPr="0056635A" w:rsidRDefault="0056635A" w:rsidP="0056635A">
            <w:pPr>
              <w:pStyle w:val="Akapitzlist"/>
              <w:numPr>
                <w:ilvl w:val="0"/>
                <w:numId w:val="6"/>
              </w:numPr>
              <w:ind w:left="459" w:hanging="283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56635A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żarówek i świetlówek,</w:t>
            </w:r>
          </w:p>
          <w:p w:rsidR="0056635A" w:rsidRPr="0056635A" w:rsidRDefault="0056635A" w:rsidP="0056635A">
            <w:pPr>
              <w:pStyle w:val="Akapitzlist"/>
              <w:numPr>
                <w:ilvl w:val="0"/>
                <w:numId w:val="6"/>
              </w:numPr>
              <w:ind w:left="459" w:hanging="283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56635A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reflektorów,</w:t>
            </w:r>
          </w:p>
          <w:p w:rsidR="0056635A" w:rsidRPr="0056635A" w:rsidRDefault="0056635A" w:rsidP="0056635A">
            <w:pPr>
              <w:pStyle w:val="Akapitzlist"/>
              <w:numPr>
                <w:ilvl w:val="0"/>
                <w:numId w:val="6"/>
              </w:numPr>
              <w:ind w:left="459" w:hanging="283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56635A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opakowań po lekach, rozpuszczalnikach, olejach silnikowych,</w:t>
            </w:r>
          </w:p>
          <w:p w:rsidR="0056635A" w:rsidRPr="0056635A" w:rsidRDefault="0056635A" w:rsidP="0056635A">
            <w:pPr>
              <w:pStyle w:val="Akapitzlist"/>
              <w:numPr>
                <w:ilvl w:val="0"/>
                <w:numId w:val="6"/>
              </w:numPr>
              <w:ind w:left="459" w:hanging="283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56635A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luster,</w:t>
            </w:r>
          </w:p>
          <w:p w:rsidR="0056635A" w:rsidRPr="0056635A" w:rsidRDefault="0056635A" w:rsidP="0056635A">
            <w:pPr>
              <w:pStyle w:val="Akapitzlist"/>
              <w:numPr>
                <w:ilvl w:val="0"/>
                <w:numId w:val="6"/>
              </w:numPr>
              <w:ind w:left="459" w:hanging="283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56635A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szyb okiennych i zbrojonych,</w:t>
            </w:r>
          </w:p>
          <w:p w:rsidR="0056635A" w:rsidRPr="0056635A" w:rsidRDefault="0056635A" w:rsidP="0056635A">
            <w:pPr>
              <w:pStyle w:val="Akapitzlist"/>
              <w:numPr>
                <w:ilvl w:val="0"/>
                <w:numId w:val="6"/>
              </w:numPr>
              <w:ind w:left="459" w:hanging="283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56635A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monitorów i lamp telewizyjnych,</w:t>
            </w:r>
          </w:p>
          <w:p w:rsidR="009703EA" w:rsidRPr="004D5E65" w:rsidRDefault="0056635A" w:rsidP="0056635A">
            <w:pPr>
              <w:pStyle w:val="Akapitzlist"/>
              <w:numPr>
                <w:ilvl w:val="0"/>
                <w:numId w:val="6"/>
              </w:numPr>
              <w:spacing w:line="276" w:lineRule="auto"/>
              <w:ind w:left="459" w:hanging="283"/>
              <w:rPr>
                <w:rFonts w:ascii="Arial" w:hAnsi="Arial" w:cs="Arial"/>
                <w:b/>
                <w:sz w:val="24"/>
                <w:szCs w:val="24"/>
              </w:rPr>
            </w:pPr>
            <w:r w:rsidRPr="0056635A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termometrów i strzykawek.</w:t>
            </w:r>
          </w:p>
          <w:p w:rsidR="004D5E65" w:rsidRPr="009703EA" w:rsidRDefault="004D5E65" w:rsidP="004D5E65">
            <w:pPr>
              <w:pStyle w:val="Akapitzlist"/>
              <w:spacing w:line="276" w:lineRule="auto"/>
              <w:ind w:left="459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56635A" w:rsidTr="00956B7C">
        <w:tc>
          <w:tcPr>
            <w:tcW w:w="10632" w:type="dxa"/>
            <w:gridSpan w:val="2"/>
            <w:shd w:val="clear" w:color="auto" w:fill="FFFF00"/>
          </w:tcPr>
          <w:p w:rsidR="0056635A" w:rsidRDefault="0056635A" w:rsidP="00A158F8">
            <w:pPr>
              <w:jc w:val="center"/>
              <w:rPr>
                <w:rFonts w:ascii="Carlito" w:hAnsi="Carlito" w:cs="Carlito"/>
                <w:b/>
                <w:sz w:val="44"/>
                <w:szCs w:val="44"/>
              </w:rPr>
            </w:pPr>
            <w:r>
              <w:rPr>
                <w:rFonts w:ascii="Carlito" w:hAnsi="Carlito" w:cs="Carlito"/>
                <w:b/>
                <w:sz w:val="44"/>
                <w:szCs w:val="44"/>
              </w:rPr>
              <w:t xml:space="preserve">METALE I TWORZYWA SZTUCZNE – </w:t>
            </w:r>
            <w:r w:rsidRPr="004315AC">
              <w:rPr>
                <w:rFonts w:eastAsia="Times New Roman" w:cs="Times New Roman"/>
                <w:b/>
                <w:bCs/>
                <w:sz w:val="32"/>
                <w:szCs w:val="32"/>
              </w:rPr>
              <w:t>pojemnik/worek żółty</w:t>
            </w:r>
            <w:r w:rsidR="00A158F8">
              <w:rPr>
                <w:rFonts w:eastAsia="Times New Roman" w:cs="Times New Roman"/>
                <w:b/>
                <w:bCs/>
                <w:sz w:val="32"/>
                <w:szCs w:val="32"/>
              </w:rPr>
              <w:t xml:space="preserve"> </w:t>
            </w:r>
            <w:r w:rsidR="00A158F8">
              <w:rPr>
                <w:rFonts w:eastAsia="Times New Roman" w:cs="Times New Roman"/>
                <w:b/>
                <w:bCs/>
                <w:sz w:val="32"/>
                <w:szCs w:val="32"/>
              </w:rPr>
              <w:br/>
              <w:t>z napisem „</w:t>
            </w:r>
            <w:r w:rsidR="00A158F8" w:rsidRPr="00A158F8">
              <w:rPr>
                <w:rFonts w:eastAsia="Times New Roman" w:cs="Times New Roman"/>
                <w:b/>
                <w:bCs/>
                <w:i/>
                <w:sz w:val="32"/>
                <w:szCs w:val="32"/>
              </w:rPr>
              <w:t>Metale i tw</w:t>
            </w:r>
            <w:r w:rsidR="00A158F8">
              <w:rPr>
                <w:rFonts w:eastAsia="Times New Roman" w:cs="Times New Roman"/>
                <w:b/>
                <w:bCs/>
                <w:i/>
                <w:sz w:val="32"/>
                <w:szCs w:val="32"/>
              </w:rPr>
              <w:t>o</w:t>
            </w:r>
            <w:r w:rsidR="00A158F8" w:rsidRPr="00A158F8">
              <w:rPr>
                <w:rFonts w:eastAsia="Times New Roman" w:cs="Times New Roman"/>
                <w:b/>
                <w:bCs/>
                <w:i/>
                <w:sz w:val="32"/>
                <w:szCs w:val="32"/>
              </w:rPr>
              <w:t>rzywa sztuczne”</w:t>
            </w:r>
          </w:p>
        </w:tc>
      </w:tr>
      <w:tr w:rsidR="005B3970" w:rsidTr="00956B7C">
        <w:tc>
          <w:tcPr>
            <w:tcW w:w="3119" w:type="dxa"/>
          </w:tcPr>
          <w:p w:rsidR="00D644EB" w:rsidRDefault="00D644EB" w:rsidP="00D644EB">
            <w:pPr>
              <w:jc w:val="center"/>
              <w:rPr>
                <w:rFonts w:ascii="Carlito" w:hAnsi="Carlito" w:cs="Carlito"/>
                <w:b/>
                <w:sz w:val="44"/>
                <w:szCs w:val="44"/>
              </w:rPr>
            </w:pPr>
          </w:p>
          <w:p w:rsidR="00D644EB" w:rsidRDefault="00D644EB" w:rsidP="00D644EB">
            <w:pPr>
              <w:jc w:val="center"/>
              <w:rPr>
                <w:rFonts w:ascii="Carlito" w:hAnsi="Carlito" w:cs="Carlito"/>
                <w:b/>
                <w:sz w:val="44"/>
                <w:szCs w:val="44"/>
              </w:rPr>
            </w:pPr>
          </w:p>
          <w:p w:rsidR="00D644EB" w:rsidRDefault="00D644EB" w:rsidP="00D644EB">
            <w:pPr>
              <w:jc w:val="center"/>
              <w:rPr>
                <w:rFonts w:ascii="Carlito" w:hAnsi="Carlito" w:cs="Carlito"/>
                <w:b/>
                <w:sz w:val="44"/>
                <w:szCs w:val="44"/>
              </w:rPr>
            </w:pPr>
            <w:r w:rsidRPr="00D644EB">
              <w:rPr>
                <w:rFonts w:ascii="Carlito" w:hAnsi="Carlito" w:cs="Carlito"/>
                <w:b/>
                <w:noProof/>
                <w:sz w:val="44"/>
                <w:szCs w:val="44"/>
                <w:lang w:eastAsia="pl-PL"/>
              </w:rPr>
              <w:drawing>
                <wp:inline distT="0" distB="0" distL="0" distR="0">
                  <wp:extent cx="1657350" cy="2762250"/>
                  <wp:effectExtent l="0" t="0" r="0" b="0"/>
                  <wp:docPr id="10" name="Obraz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7350" cy="2762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644EB" w:rsidRDefault="00D644EB" w:rsidP="00D644EB">
            <w:pPr>
              <w:jc w:val="center"/>
              <w:rPr>
                <w:rFonts w:ascii="Carlito" w:hAnsi="Carlito" w:cs="Carlito"/>
                <w:b/>
                <w:sz w:val="44"/>
                <w:szCs w:val="44"/>
              </w:rPr>
            </w:pPr>
          </w:p>
          <w:p w:rsidR="00D644EB" w:rsidRDefault="00D644EB" w:rsidP="00D644EB">
            <w:pPr>
              <w:jc w:val="center"/>
              <w:rPr>
                <w:rFonts w:ascii="Carlito" w:hAnsi="Carlito" w:cs="Carlito"/>
                <w:b/>
                <w:sz w:val="44"/>
                <w:szCs w:val="44"/>
              </w:rPr>
            </w:pPr>
          </w:p>
        </w:tc>
        <w:tc>
          <w:tcPr>
            <w:tcW w:w="7513" w:type="dxa"/>
          </w:tcPr>
          <w:p w:rsidR="00956B7C" w:rsidRDefault="00956B7C" w:rsidP="00A158F8">
            <w:pPr>
              <w:pStyle w:val="Bezodstpw"/>
              <w:rPr>
                <w:rStyle w:val="Pogrubienie"/>
                <w:rFonts w:ascii="Arial" w:hAnsi="Arial" w:cs="Arial"/>
                <w:i/>
                <w:sz w:val="24"/>
                <w:szCs w:val="24"/>
              </w:rPr>
            </w:pPr>
          </w:p>
          <w:p w:rsidR="001758AB" w:rsidRPr="00B42005" w:rsidRDefault="0015108F" w:rsidP="00A158F8">
            <w:pPr>
              <w:pStyle w:val="Bezodstpw"/>
              <w:rPr>
                <w:rFonts w:ascii="Arial" w:hAnsi="Arial" w:cs="Arial"/>
                <w:b/>
                <w:i/>
                <w:color w:val="00B050"/>
                <w:sz w:val="24"/>
                <w:szCs w:val="24"/>
              </w:rPr>
            </w:pPr>
            <w:r>
              <w:rPr>
                <w:rStyle w:val="Pogrubienie"/>
                <w:rFonts w:ascii="Arial" w:hAnsi="Arial" w:cs="Arial"/>
                <w:i/>
                <w:sz w:val="24"/>
                <w:szCs w:val="24"/>
              </w:rPr>
              <w:t xml:space="preserve">Należy </w:t>
            </w:r>
            <w:r w:rsidR="00B42005" w:rsidRPr="00B42005">
              <w:rPr>
                <w:rStyle w:val="Pogrubienie"/>
                <w:rFonts w:ascii="Arial" w:hAnsi="Arial" w:cs="Arial"/>
                <w:i/>
                <w:sz w:val="24"/>
                <w:szCs w:val="24"/>
              </w:rPr>
              <w:t>zgnieść tworzywa sztuczne przed wrzuceniem do worka.</w:t>
            </w:r>
          </w:p>
          <w:p w:rsidR="00956B7C" w:rsidRDefault="00956B7C" w:rsidP="00A158F8">
            <w:pPr>
              <w:pStyle w:val="Bezodstpw"/>
              <w:rPr>
                <w:rFonts w:ascii="Arial" w:hAnsi="Arial" w:cs="Arial"/>
                <w:b/>
                <w:color w:val="00B050"/>
                <w:sz w:val="28"/>
                <w:szCs w:val="28"/>
              </w:rPr>
            </w:pPr>
          </w:p>
          <w:p w:rsidR="005B3970" w:rsidRPr="00FC7E42" w:rsidRDefault="00A158F8" w:rsidP="00A158F8">
            <w:pPr>
              <w:pStyle w:val="Bezodstpw"/>
              <w:rPr>
                <w:rFonts w:ascii="Arial" w:hAnsi="Arial" w:cs="Arial"/>
                <w:b/>
                <w:color w:val="00B050"/>
                <w:sz w:val="28"/>
                <w:szCs w:val="28"/>
              </w:rPr>
            </w:pPr>
            <w:r w:rsidRPr="00FC7E42">
              <w:rPr>
                <w:rFonts w:ascii="Arial" w:hAnsi="Arial" w:cs="Arial"/>
                <w:b/>
                <w:color w:val="00B050"/>
                <w:sz w:val="28"/>
                <w:szCs w:val="28"/>
              </w:rPr>
              <w:t>Wrzucamy:</w:t>
            </w:r>
          </w:p>
          <w:p w:rsidR="00A158F8" w:rsidRPr="00A158F8" w:rsidRDefault="00A158F8" w:rsidP="00A158F8">
            <w:pPr>
              <w:pStyle w:val="Bezodstpw"/>
              <w:numPr>
                <w:ilvl w:val="0"/>
                <w:numId w:val="8"/>
              </w:numPr>
              <w:ind w:left="317" w:hanging="283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58F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odkręcone i zgniecione plastikowe butelki po napojach, nakrętki, </w:t>
            </w:r>
          </w:p>
          <w:p w:rsidR="00A158F8" w:rsidRPr="00A158F8" w:rsidRDefault="00A158F8" w:rsidP="00A158F8">
            <w:pPr>
              <w:pStyle w:val="Bezodstpw"/>
              <w:numPr>
                <w:ilvl w:val="0"/>
                <w:numId w:val="8"/>
              </w:numPr>
              <w:ind w:left="317" w:hanging="283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58F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plastikowe opakowania po produktach spożywczych,</w:t>
            </w:r>
          </w:p>
          <w:p w:rsidR="00A158F8" w:rsidRPr="00A158F8" w:rsidRDefault="00A158F8" w:rsidP="00A158F8">
            <w:pPr>
              <w:pStyle w:val="Bezodstpw"/>
              <w:numPr>
                <w:ilvl w:val="0"/>
                <w:numId w:val="8"/>
              </w:numPr>
              <w:ind w:left="317" w:hanging="283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58F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opakowania wielomateriałowe (np. kartony po mleku i sokach),</w:t>
            </w:r>
          </w:p>
          <w:p w:rsidR="00A158F8" w:rsidRPr="00A158F8" w:rsidRDefault="00A158F8" w:rsidP="00A158F8">
            <w:pPr>
              <w:pStyle w:val="Bezodstpw"/>
              <w:numPr>
                <w:ilvl w:val="0"/>
                <w:numId w:val="8"/>
              </w:numPr>
              <w:ind w:left="317" w:hanging="283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58F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opakowania po środkach czystości (np. proszkach do prania), kosmetykach (np. szamponach, paście do zębów) itp.,</w:t>
            </w:r>
          </w:p>
          <w:p w:rsidR="00A158F8" w:rsidRPr="00A158F8" w:rsidRDefault="00A158F8" w:rsidP="00A158F8">
            <w:pPr>
              <w:pStyle w:val="Bezodstpw"/>
              <w:numPr>
                <w:ilvl w:val="0"/>
                <w:numId w:val="8"/>
              </w:numPr>
              <w:ind w:left="317" w:hanging="283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58F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plastikowe torby, worki, reklamówki, inne folie,</w:t>
            </w:r>
          </w:p>
          <w:p w:rsidR="00A158F8" w:rsidRPr="00A158F8" w:rsidRDefault="00A158F8" w:rsidP="00A158F8">
            <w:pPr>
              <w:pStyle w:val="Bezodstpw"/>
              <w:numPr>
                <w:ilvl w:val="0"/>
                <w:numId w:val="8"/>
              </w:numPr>
              <w:ind w:left="317" w:hanging="283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58F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aluminiowe puszki po napojach i sokach,</w:t>
            </w:r>
          </w:p>
          <w:p w:rsidR="00A158F8" w:rsidRPr="00A158F8" w:rsidRDefault="00A158F8" w:rsidP="00A158F8">
            <w:pPr>
              <w:pStyle w:val="Bezodstpw"/>
              <w:numPr>
                <w:ilvl w:val="0"/>
                <w:numId w:val="8"/>
              </w:numPr>
              <w:ind w:left="317" w:hanging="283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58F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puszki po konserwach,</w:t>
            </w:r>
          </w:p>
          <w:p w:rsidR="00A158F8" w:rsidRPr="00A158F8" w:rsidRDefault="00A158F8" w:rsidP="00A158F8">
            <w:pPr>
              <w:pStyle w:val="Bezodstpw"/>
              <w:numPr>
                <w:ilvl w:val="0"/>
                <w:numId w:val="8"/>
              </w:numPr>
              <w:ind w:left="317" w:hanging="283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58F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folię aluminiową,</w:t>
            </w:r>
          </w:p>
          <w:p w:rsidR="00A158F8" w:rsidRPr="00A158F8" w:rsidRDefault="00A158F8" w:rsidP="00A158F8">
            <w:pPr>
              <w:pStyle w:val="Bezodstpw"/>
              <w:numPr>
                <w:ilvl w:val="0"/>
                <w:numId w:val="8"/>
              </w:numPr>
              <w:ind w:left="317" w:hanging="283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58F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metale kolorowe,</w:t>
            </w:r>
          </w:p>
          <w:p w:rsidR="00A158F8" w:rsidRPr="00A158F8" w:rsidRDefault="00A158F8" w:rsidP="00A158F8">
            <w:pPr>
              <w:pStyle w:val="Bezodstpw"/>
              <w:numPr>
                <w:ilvl w:val="0"/>
                <w:numId w:val="8"/>
              </w:numPr>
              <w:ind w:left="317" w:hanging="283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58F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kapsle, zakrętki od słoików,</w:t>
            </w:r>
          </w:p>
          <w:p w:rsidR="00A158F8" w:rsidRPr="00A158F8" w:rsidRDefault="00A158F8" w:rsidP="00A158F8">
            <w:pPr>
              <w:pStyle w:val="Akapitzlist"/>
              <w:numPr>
                <w:ilvl w:val="0"/>
                <w:numId w:val="8"/>
              </w:numPr>
              <w:ind w:left="317" w:hanging="283"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  <w:r w:rsidRPr="00A158F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zabawki (zabawki z tworzywa sztucznego, o ile nie są wykonane </w:t>
            </w:r>
            <w:r w:rsidRPr="00A158F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br/>
              <w:t>z trwale połączonych kilku surowców).</w:t>
            </w:r>
          </w:p>
          <w:p w:rsidR="00A158F8" w:rsidRDefault="00A158F8" w:rsidP="00A158F8">
            <w:pPr>
              <w:pStyle w:val="Akapitzlist"/>
              <w:ind w:left="317" w:hanging="283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  <w:p w:rsidR="00A158F8" w:rsidRPr="00FC7E42" w:rsidRDefault="00A158F8" w:rsidP="00A158F8">
            <w:pPr>
              <w:pStyle w:val="Akapitzlist"/>
              <w:ind w:left="317" w:hanging="283"/>
              <w:jc w:val="both"/>
              <w:rPr>
                <w:rFonts w:ascii="Arial" w:eastAsia="Times New Roman" w:hAnsi="Arial" w:cs="Arial"/>
                <w:b/>
                <w:color w:val="FF0000"/>
                <w:sz w:val="28"/>
                <w:szCs w:val="28"/>
                <w:lang w:eastAsia="pl-PL"/>
              </w:rPr>
            </w:pPr>
            <w:r w:rsidRPr="00FC7E42">
              <w:rPr>
                <w:rFonts w:ascii="Arial" w:eastAsia="Times New Roman" w:hAnsi="Arial" w:cs="Arial"/>
                <w:b/>
                <w:color w:val="FF0000"/>
                <w:sz w:val="28"/>
                <w:szCs w:val="28"/>
                <w:lang w:eastAsia="pl-PL"/>
              </w:rPr>
              <w:t>Nie wrzucamy:</w:t>
            </w:r>
          </w:p>
          <w:p w:rsidR="00A158F8" w:rsidRPr="00A158F8" w:rsidRDefault="00A158F8" w:rsidP="00A158F8">
            <w:pPr>
              <w:pStyle w:val="Akapitzlist"/>
              <w:numPr>
                <w:ilvl w:val="0"/>
                <w:numId w:val="8"/>
              </w:numPr>
              <w:ind w:left="317" w:hanging="283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58F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butelek i </w:t>
            </w:r>
            <w:r w:rsidR="00644136" w:rsidRPr="00A158F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pojemników</w:t>
            </w:r>
            <w:r w:rsidRPr="00A158F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z zawartością,</w:t>
            </w:r>
          </w:p>
          <w:p w:rsidR="00A158F8" w:rsidRPr="00A158F8" w:rsidRDefault="00A158F8" w:rsidP="00A158F8">
            <w:pPr>
              <w:pStyle w:val="Akapitzlist"/>
              <w:numPr>
                <w:ilvl w:val="0"/>
                <w:numId w:val="8"/>
              </w:numPr>
              <w:ind w:left="317" w:hanging="283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58F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opakowań po lekach i zużytych artykułów medycznych,</w:t>
            </w:r>
          </w:p>
          <w:p w:rsidR="00A158F8" w:rsidRPr="00A158F8" w:rsidRDefault="00A158F8" w:rsidP="00A158F8">
            <w:pPr>
              <w:pStyle w:val="Akapitzlist"/>
              <w:numPr>
                <w:ilvl w:val="0"/>
                <w:numId w:val="8"/>
              </w:numPr>
              <w:ind w:left="317" w:hanging="283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58F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opakowań po olejach silnikowych,</w:t>
            </w:r>
          </w:p>
          <w:p w:rsidR="00A158F8" w:rsidRPr="00A158F8" w:rsidRDefault="00A158F8" w:rsidP="00A158F8">
            <w:pPr>
              <w:pStyle w:val="Akapitzlist"/>
              <w:numPr>
                <w:ilvl w:val="0"/>
                <w:numId w:val="8"/>
              </w:numPr>
              <w:ind w:left="317" w:hanging="283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58F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części samochodowych,</w:t>
            </w:r>
          </w:p>
          <w:p w:rsidR="00A158F8" w:rsidRPr="00A158F8" w:rsidRDefault="00A158F8" w:rsidP="00A158F8">
            <w:pPr>
              <w:pStyle w:val="Akapitzlist"/>
              <w:numPr>
                <w:ilvl w:val="0"/>
                <w:numId w:val="8"/>
              </w:numPr>
              <w:ind w:left="317" w:hanging="283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58F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zużytych baterii i akumulatorów,</w:t>
            </w:r>
          </w:p>
          <w:p w:rsidR="00A158F8" w:rsidRPr="00A158F8" w:rsidRDefault="00A158F8" w:rsidP="00A158F8">
            <w:pPr>
              <w:pStyle w:val="Akapitzlist"/>
              <w:numPr>
                <w:ilvl w:val="0"/>
                <w:numId w:val="8"/>
              </w:numPr>
              <w:ind w:left="317" w:hanging="283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58F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puszek i pojemników po farbach i lakierach,</w:t>
            </w:r>
          </w:p>
          <w:p w:rsidR="00A158F8" w:rsidRPr="00A158F8" w:rsidRDefault="00A158F8" w:rsidP="00A158F8">
            <w:pPr>
              <w:pStyle w:val="Akapitzlist"/>
              <w:numPr>
                <w:ilvl w:val="0"/>
                <w:numId w:val="8"/>
              </w:numPr>
              <w:ind w:left="317" w:hanging="283"/>
              <w:jc w:val="both"/>
              <w:rPr>
                <w:rFonts w:ascii="Arial" w:eastAsia="Times New Roman" w:hAnsi="Arial" w:cs="Arial"/>
                <w:b/>
                <w:color w:val="FF0000"/>
                <w:sz w:val="24"/>
                <w:szCs w:val="24"/>
                <w:lang w:eastAsia="pl-PL"/>
              </w:rPr>
            </w:pPr>
            <w:r w:rsidRPr="00A158F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zużytego sprzętu elektronicznego i AGD.</w:t>
            </w:r>
          </w:p>
          <w:p w:rsidR="00A158F8" w:rsidRDefault="00A158F8" w:rsidP="00A158F8">
            <w:pPr>
              <w:pStyle w:val="Akapitzlist"/>
              <w:ind w:left="317" w:hanging="283"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956B7C" w:rsidRPr="00A158F8" w:rsidRDefault="00956B7C" w:rsidP="00A158F8">
            <w:pPr>
              <w:pStyle w:val="Akapitzlist"/>
              <w:ind w:left="317" w:hanging="283"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FC7E42" w:rsidTr="00956B7C">
        <w:tc>
          <w:tcPr>
            <w:tcW w:w="10632" w:type="dxa"/>
            <w:gridSpan w:val="2"/>
            <w:shd w:val="clear" w:color="auto" w:fill="BF8F00" w:themeFill="accent4" w:themeFillShade="BF"/>
          </w:tcPr>
          <w:p w:rsidR="00FC7E42" w:rsidRDefault="00FC7E42" w:rsidP="00956B7C">
            <w:pPr>
              <w:jc w:val="center"/>
              <w:rPr>
                <w:rFonts w:ascii="Carlito" w:hAnsi="Carlito" w:cs="Carlito"/>
                <w:b/>
                <w:sz w:val="44"/>
                <w:szCs w:val="44"/>
              </w:rPr>
            </w:pPr>
            <w:r>
              <w:rPr>
                <w:rFonts w:ascii="Carlito" w:hAnsi="Carlito" w:cs="Carlito"/>
                <w:b/>
                <w:sz w:val="44"/>
                <w:szCs w:val="44"/>
              </w:rPr>
              <w:lastRenderedPageBreak/>
              <w:t xml:space="preserve">ODPADY ULEGAJĄCE BIODEGRADACJI - </w:t>
            </w:r>
            <w:r w:rsidRPr="00000511">
              <w:rPr>
                <w:rStyle w:val="Pogrubienie"/>
                <w:sz w:val="32"/>
                <w:szCs w:val="32"/>
              </w:rPr>
              <w:t>pojemnik/worek brązowy</w:t>
            </w:r>
            <w:r>
              <w:rPr>
                <w:rStyle w:val="Pogrubienie"/>
                <w:sz w:val="32"/>
                <w:szCs w:val="32"/>
              </w:rPr>
              <w:t xml:space="preserve"> z napisem </w:t>
            </w:r>
            <w:r w:rsidRPr="00FC7E42">
              <w:rPr>
                <w:rStyle w:val="Pogrubienie"/>
                <w:i/>
                <w:sz w:val="32"/>
                <w:szCs w:val="32"/>
              </w:rPr>
              <w:t>„</w:t>
            </w:r>
            <w:proofErr w:type="spellStart"/>
            <w:r w:rsidRPr="00FC7E42">
              <w:rPr>
                <w:rStyle w:val="Pogrubienie"/>
                <w:i/>
                <w:sz w:val="32"/>
                <w:szCs w:val="32"/>
              </w:rPr>
              <w:t>Bio</w:t>
            </w:r>
            <w:proofErr w:type="spellEnd"/>
            <w:r w:rsidRPr="00FC7E42">
              <w:rPr>
                <w:rStyle w:val="Pogrubienie"/>
                <w:i/>
                <w:sz w:val="32"/>
                <w:szCs w:val="32"/>
              </w:rPr>
              <w:t>”</w:t>
            </w:r>
            <w:r>
              <w:rPr>
                <w:rFonts w:ascii="Carlito" w:hAnsi="Carlito" w:cs="Carlito"/>
                <w:b/>
                <w:sz w:val="44"/>
                <w:szCs w:val="44"/>
              </w:rPr>
              <w:t xml:space="preserve"> </w:t>
            </w:r>
          </w:p>
        </w:tc>
      </w:tr>
      <w:tr w:rsidR="005B3970" w:rsidTr="00166F50">
        <w:trPr>
          <w:trHeight w:val="4280"/>
        </w:trPr>
        <w:tc>
          <w:tcPr>
            <w:tcW w:w="3119" w:type="dxa"/>
          </w:tcPr>
          <w:p w:rsidR="005B3970" w:rsidRDefault="005B3970" w:rsidP="005B3970">
            <w:pPr>
              <w:jc w:val="center"/>
              <w:rPr>
                <w:rFonts w:ascii="Carlito" w:hAnsi="Carlito" w:cs="Carlito"/>
                <w:b/>
                <w:noProof/>
                <w:sz w:val="44"/>
                <w:szCs w:val="44"/>
                <w:lang w:eastAsia="pl-PL"/>
              </w:rPr>
            </w:pPr>
          </w:p>
          <w:p w:rsidR="00D644EB" w:rsidRDefault="00D644EB" w:rsidP="007F405F">
            <w:pPr>
              <w:jc w:val="center"/>
              <w:rPr>
                <w:rFonts w:ascii="Carlito" w:hAnsi="Carlito" w:cs="Carlito"/>
                <w:b/>
                <w:sz w:val="44"/>
                <w:szCs w:val="44"/>
              </w:rPr>
            </w:pPr>
            <w:r w:rsidRPr="00D644EB">
              <w:rPr>
                <w:rFonts w:ascii="Carlito" w:hAnsi="Carlito" w:cs="Carlito"/>
                <w:b/>
                <w:noProof/>
                <w:sz w:val="44"/>
                <w:szCs w:val="44"/>
                <w:lang w:eastAsia="pl-PL"/>
              </w:rPr>
              <w:drawing>
                <wp:inline distT="0" distB="0" distL="0" distR="0" wp14:anchorId="65808E4E" wp14:editId="0FE045B8">
                  <wp:extent cx="1362075" cy="2352675"/>
                  <wp:effectExtent l="0" t="0" r="9525" b="9525"/>
                  <wp:docPr id="11" name="Obraz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9364" cy="23652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13" w:type="dxa"/>
          </w:tcPr>
          <w:p w:rsidR="005B3970" w:rsidRPr="00FC7E42" w:rsidRDefault="00FC7E42" w:rsidP="00FC7E42">
            <w:pPr>
              <w:jc w:val="both"/>
              <w:rPr>
                <w:rFonts w:ascii="Arial" w:hAnsi="Arial" w:cs="Arial"/>
                <w:b/>
                <w:color w:val="00B050"/>
                <w:sz w:val="28"/>
                <w:szCs w:val="28"/>
              </w:rPr>
            </w:pPr>
            <w:r w:rsidRPr="00FC7E42">
              <w:rPr>
                <w:rFonts w:ascii="Arial" w:hAnsi="Arial" w:cs="Arial"/>
                <w:b/>
                <w:color w:val="00B050"/>
                <w:sz w:val="28"/>
                <w:szCs w:val="28"/>
              </w:rPr>
              <w:t>Wrzucamy:</w:t>
            </w:r>
          </w:p>
          <w:p w:rsidR="00FC7E42" w:rsidRPr="00FC7E42" w:rsidRDefault="00FC7E42" w:rsidP="00FC7E42">
            <w:pPr>
              <w:pStyle w:val="Akapitzlist"/>
              <w:numPr>
                <w:ilvl w:val="0"/>
                <w:numId w:val="9"/>
              </w:numPr>
              <w:ind w:left="317" w:hanging="283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FC7E4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odpadki warzywne i owocowe (w tym  obierki itp.),</w:t>
            </w:r>
          </w:p>
          <w:p w:rsidR="00FC7E42" w:rsidRPr="00FC7E42" w:rsidRDefault="00FC7E42" w:rsidP="00FC7E42">
            <w:pPr>
              <w:pStyle w:val="Akapitzlist"/>
              <w:numPr>
                <w:ilvl w:val="0"/>
                <w:numId w:val="9"/>
              </w:numPr>
              <w:ind w:left="317" w:hanging="283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FC7E4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gałęzie drzew i krzewów,</w:t>
            </w:r>
          </w:p>
          <w:p w:rsidR="00FC7E42" w:rsidRPr="00796BDE" w:rsidRDefault="00FC7E42" w:rsidP="00FC7E42">
            <w:pPr>
              <w:pStyle w:val="Akapitzlist"/>
              <w:numPr>
                <w:ilvl w:val="0"/>
                <w:numId w:val="9"/>
              </w:numPr>
              <w:ind w:left="317" w:hanging="283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796BD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skoszoną trawę, liście, kwiaty,</w:t>
            </w:r>
            <w:r w:rsidR="00796BD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796BD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trociny i korę drzew,</w:t>
            </w:r>
          </w:p>
          <w:p w:rsidR="00FC7E42" w:rsidRPr="00FC7E42" w:rsidRDefault="00FC7E42" w:rsidP="00FC7E42">
            <w:pPr>
              <w:pStyle w:val="Akapitzlist"/>
              <w:numPr>
                <w:ilvl w:val="0"/>
                <w:numId w:val="9"/>
              </w:numPr>
              <w:spacing w:line="276" w:lineRule="auto"/>
              <w:ind w:left="317" w:hanging="283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FC7E4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resztki jedzenia.</w:t>
            </w:r>
          </w:p>
          <w:p w:rsidR="00FC7E42" w:rsidRDefault="00FC7E42" w:rsidP="00FC7E42">
            <w:pPr>
              <w:jc w:val="both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 w:rsidRPr="00FC7E42">
              <w:rPr>
                <w:rFonts w:ascii="Arial" w:hAnsi="Arial" w:cs="Arial"/>
                <w:b/>
                <w:color w:val="FF0000"/>
                <w:sz w:val="28"/>
                <w:szCs w:val="28"/>
              </w:rPr>
              <w:t>Nie wrzucamy:</w:t>
            </w:r>
          </w:p>
          <w:p w:rsidR="00FC7E42" w:rsidRPr="00FC7E42" w:rsidRDefault="00FC7E42" w:rsidP="00796BDE">
            <w:pPr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FC7E42">
              <w:rPr>
                <w:rFonts w:eastAsia="Times New Roman" w:hAnsi="Symbol"/>
                <w:sz w:val="26"/>
                <w:szCs w:val="26"/>
                <w:lang w:eastAsia="pl-PL"/>
              </w:rPr>
              <w:t></w:t>
            </w:r>
            <w:r w:rsidRPr="00FC7E42">
              <w:rPr>
                <w:rFonts w:eastAsia="Times New Roman"/>
                <w:sz w:val="26"/>
                <w:szCs w:val="26"/>
                <w:lang w:eastAsia="pl-PL"/>
              </w:rPr>
              <w:t xml:space="preserve">  </w:t>
            </w:r>
            <w:r>
              <w:rPr>
                <w:rFonts w:eastAsia="Times New Roman"/>
                <w:sz w:val="26"/>
                <w:szCs w:val="26"/>
                <w:lang w:eastAsia="pl-PL"/>
              </w:rPr>
              <w:t xml:space="preserve"> </w:t>
            </w:r>
            <w:r w:rsidRPr="00FC7E4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kości zwierząt,</w:t>
            </w:r>
            <w:r w:rsidR="00796BD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FC7E4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odchodów zwierząt,</w:t>
            </w:r>
          </w:p>
          <w:p w:rsidR="00FC7E42" w:rsidRPr="00FC7E42" w:rsidRDefault="00FC7E42" w:rsidP="00FC7E42">
            <w:pPr>
              <w:pStyle w:val="Akapitzlist"/>
              <w:numPr>
                <w:ilvl w:val="0"/>
                <w:numId w:val="9"/>
              </w:numPr>
              <w:ind w:left="176" w:hanging="176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 </w:t>
            </w:r>
            <w:r w:rsidRPr="00FC7E4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popiołu z węgla kamiennego,</w:t>
            </w:r>
          </w:p>
          <w:p w:rsidR="00FC7E42" w:rsidRPr="00FC7E42" w:rsidRDefault="00FC7E42" w:rsidP="00FC7E42">
            <w:pPr>
              <w:pStyle w:val="Akapitzlist"/>
              <w:numPr>
                <w:ilvl w:val="0"/>
                <w:numId w:val="9"/>
              </w:numPr>
              <w:ind w:left="176" w:hanging="176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 </w:t>
            </w:r>
            <w:r w:rsidRPr="00FC7E4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leków,</w:t>
            </w:r>
          </w:p>
          <w:p w:rsidR="00FC7E42" w:rsidRPr="00FC7E42" w:rsidRDefault="00FC7E42" w:rsidP="00FC7E42">
            <w:pPr>
              <w:pStyle w:val="Akapitzlist"/>
              <w:numPr>
                <w:ilvl w:val="0"/>
                <w:numId w:val="9"/>
              </w:numPr>
              <w:ind w:left="176" w:hanging="176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 </w:t>
            </w:r>
            <w:r w:rsidRPr="00FC7E4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drewna impregnowanego,</w:t>
            </w:r>
          </w:p>
          <w:p w:rsidR="00FC7E42" w:rsidRPr="00FC7E42" w:rsidRDefault="00FC7E42" w:rsidP="00FC7E42">
            <w:pPr>
              <w:pStyle w:val="Akapitzlist"/>
              <w:numPr>
                <w:ilvl w:val="0"/>
                <w:numId w:val="9"/>
              </w:numPr>
              <w:ind w:left="176" w:hanging="142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 </w:t>
            </w:r>
            <w:r w:rsidRPr="00FC7E4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płyt wiórowych i MDF,</w:t>
            </w:r>
          </w:p>
          <w:p w:rsidR="00FC7E42" w:rsidRPr="00FC7E42" w:rsidRDefault="00FC7E42" w:rsidP="00FC7E42">
            <w:pPr>
              <w:pStyle w:val="Akapitzlist"/>
              <w:numPr>
                <w:ilvl w:val="0"/>
                <w:numId w:val="9"/>
              </w:numPr>
              <w:ind w:left="176" w:hanging="142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 </w:t>
            </w:r>
            <w:r w:rsidRPr="00FC7E4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ziemi i kamieni,</w:t>
            </w:r>
          </w:p>
          <w:p w:rsidR="00D8371E" w:rsidRPr="00FC7E42" w:rsidRDefault="00FC7E42" w:rsidP="00D8371E">
            <w:pPr>
              <w:pStyle w:val="Akapitzlist"/>
              <w:numPr>
                <w:ilvl w:val="0"/>
                <w:numId w:val="9"/>
              </w:numPr>
              <w:ind w:left="176" w:hanging="142"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 </w:t>
            </w:r>
            <w:r w:rsidRPr="00FC7E4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innych odpadów komunalnych (w tym niebezpiecznych).</w:t>
            </w:r>
          </w:p>
        </w:tc>
      </w:tr>
      <w:tr w:rsidR="00D644EB" w:rsidTr="00956B7C">
        <w:tc>
          <w:tcPr>
            <w:tcW w:w="10632" w:type="dxa"/>
            <w:gridSpan w:val="2"/>
            <w:shd w:val="clear" w:color="auto" w:fill="DBDBDB" w:themeFill="accent3" w:themeFillTint="66"/>
          </w:tcPr>
          <w:p w:rsidR="00D644EB" w:rsidRDefault="00644136" w:rsidP="00644136">
            <w:pPr>
              <w:jc w:val="center"/>
              <w:rPr>
                <w:rFonts w:ascii="Carlito" w:hAnsi="Carlito" w:cs="Carlito"/>
                <w:b/>
                <w:sz w:val="44"/>
                <w:szCs w:val="44"/>
              </w:rPr>
            </w:pPr>
            <w:r>
              <w:rPr>
                <w:rFonts w:ascii="Carlito" w:hAnsi="Carlito" w:cs="Carlito"/>
                <w:b/>
                <w:sz w:val="44"/>
                <w:szCs w:val="44"/>
              </w:rPr>
              <w:t>Popiół -</w:t>
            </w:r>
            <w:r w:rsidRPr="001C4B78">
              <w:rPr>
                <w:b/>
                <w:color w:val="FFFFFF" w:themeColor="background1"/>
                <w:sz w:val="32"/>
                <w:szCs w:val="32"/>
              </w:rPr>
              <w:t xml:space="preserve"> </w:t>
            </w:r>
            <w:r w:rsidRPr="00644136">
              <w:rPr>
                <w:b/>
                <w:sz w:val="32"/>
                <w:szCs w:val="32"/>
              </w:rPr>
              <w:t xml:space="preserve">pojemnik/worek </w:t>
            </w:r>
            <w:r>
              <w:rPr>
                <w:b/>
                <w:sz w:val="32"/>
                <w:szCs w:val="32"/>
              </w:rPr>
              <w:t xml:space="preserve">szary z napisem </w:t>
            </w:r>
            <w:r w:rsidRPr="00644136">
              <w:rPr>
                <w:b/>
                <w:i/>
                <w:sz w:val="32"/>
                <w:szCs w:val="32"/>
              </w:rPr>
              <w:t>„</w:t>
            </w:r>
            <w:r>
              <w:rPr>
                <w:b/>
                <w:i/>
                <w:sz w:val="32"/>
                <w:szCs w:val="32"/>
              </w:rPr>
              <w:t>Popiół”</w:t>
            </w:r>
            <w:r>
              <w:rPr>
                <w:b/>
                <w:sz w:val="32"/>
                <w:szCs w:val="32"/>
              </w:rPr>
              <w:t xml:space="preserve"> </w:t>
            </w:r>
          </w:p>
        </w:tc>
      </w:tr>
      <w:tr w:rsidR="00FC7E42" w:rsidTr="00956B7C">
        <w:trPr>
          <w:trHeight w:val="3350"/>
        </w:trPr>
        <w:tc>
          <w:tcPr>
            <w:tcW w:w="3119" w:type="dxa"/>
          </w:tcPr>
          <w:p w:rsidR="00644136" w:rsidRPr="00FC7E42" w:rsidRDefault="00644136" w:rsidP="007F405F">
            <w:pPr>
              <w:jc w:val="center"/>
              <w:rPr>
                <w:rFonts w:ascii="Carlito" w:hAnsi="Carlito" w:cs="Carlito"/>
                <w:b/>
                <w:noProof/>
                <w:sz w:val="44"/>
                <w:szCs w:val="44"/>
                <w:lang w:eastAsia="pl-PL"/>
              </w:rPr>
            </w:pPr>
            <w:r>
              <w:rPr>
                <w:noProof/>
                <w:lang w:eastAsia="pl-PL"/>
              </w:rPr>
              <w:drawing>
                <wp:inline distT="0" distB="0" distL="0" distR="0" wp14:anchorId="57D42C0A" wp14:editId="7CE4B7EA">
                  <wp:extent cx="1133475" cy="2164083"/>
                  <wp:effectExtent l="0" t="0" r="0" b="7620"/>
                  <wp:docPr id="12" name="Obraz 12" descr="Znalezione obrazy dla zapytania obraz worek na popió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Znalezione obrazy dla zapytania obraz worek na popió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8841" cy="2269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13" w:type="dxa"/>
          </w:tcPr>
          <w:p w:rsidR="00A00D71" w:rsidRDefault="00A00D71" w:rsidP="00644136">
            <w:pPr>
              <w:jc w:val="both"/>
              <w:rPr>
                <w:rFonts w:ascii="Arial" w:hAnsi="Arial" w:cs="Arial"/>
                <w:b/>
                <w:color w:val="00B050"/>
                <w:sz w:val="28"/>
                <w:szCs w:val="28"/>
              </w:rPr>
            </w:pPr>
          </w:p>
          <w:p w:rsidR="00FC7E42" w:rsidRDefault="00644136" w:rsidP="00644136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  <w:r w:rsidRPr="00644136">
              <w:rPr>
                <w:rFonts w:ascii="Arial" w:hAnsi="Arial" w:cs="Arial"/>
                <w:b/>
                <w:color w:val="00B050"/>
                <w:sz w:val="28"/>
                <w:szCs w:val="28"/>
              </w:rPr>
              <w:t>Wrzucamy:</w:t>
            </w:r>
            <w:r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644136" w:rsidRPr="00644136" w:rsidRDefault="00644136" w:rsidP="00385FF5">
            <w:pPr>
              <w:pStyle w:val="Akapitzlist"/>
              <w:numPr>
                <w:ilvl w:val="0"/>
                <w:numId w:val="12"/>
              </w:numPr>
              <w:ind w:left="317" w:hanging="317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44136">
              <w:rPr>
                <w:rFonts w:ascii="Arial" w:hAnsi="Arial" w:cs="Arial"/>
                <w:sz w:val="24"/>
                <w:szCs w:val="24"/>
              </w:rPr>
              <w:t xml:space="preserve">zimy żużel popiół </w:t>
            </w:r>
          </w:p>
        </w:tc>
      </w:tr>
      <w:tr w:rsidR="00644136" w:rsidTr="00956B7C">
        <w:trPr>
          <w:trHeight w:val="975"/>
        </w:trPr>
        <w:tc>
          <w:tcPr>
            <w:tcW w:w="10632" w:type="dxa"/>
            <w:gridSpan w:val="2"/>
            <w:shd w:val="clear" w:color="auto" w:fill="595959" w:themeFill="text1" w:themeFillTint="A6"/>
          </w:tcPr>
          <w:p w:rsidR="00644136" w:rsidRDefault="00644136" w:rsidP="005B3970">
            <w:pPr>
              <w:jc w:val="center"/>
              <w:rPr>
                <w:rFonts w:ascii="Carlito" w:hAnsi="Carlito" w:cs="Carlito"/>
                <w:b/>
                <w:sz w:val="44"/>
                <w:szCs w:val="44"/>
              </w:rPr>
            </w:pPr>
            <w:r w:rsidRPr="00A00D71">
              <w:rPr>
                <w:rFonts w:ascii="Carlito" w:hAnsi="Carlito" w:cs="Carlito"/>
                <w:b/>
                <w:color w:val="FFFFFF" w:themeColor="background1"/>
                <w:sz w:val="44"/>
                <w:szCs w:val="44"/>
              </w:rPr>
              <w:t>Zamieszane odpady komunalne -</w:t>
            </w:r>
            <w:r w:rsidRPr="00A00D71">
              <w:rPr>
                <w:b/>
                <w:color w:val="FFFFFF" w:themeColor="background1"/>
                <w:sz w:val="32"/>
                <w:szCs w:val="32"/>
              </w:rPr>
              <w:t xml:space="preserve"> pojemnik/worek czarny </w:t>
            </w:r>
            <w:r w:rsidRPr="00A00D71">
              <w:rPr>
                <w:b/>
                <w:color w:val="FFFFFF" w:themeColor="background1"/>
                <w:sz w:val="32"/>
                <w:szCs w:val="32"/>
              </w:rPr>
              <w:br/>
              <w:t xml:space="preserve">z napisem </w:t>
            </w:r>
            <w:r w:rsidRPr="00A00D71">
              <w:rPr>
                <w:b/>
                <w:i/>
                <w:color w:val="FFFFFF" w:themeColor="background1"/>
                <w:sz w:val="32"/>
                <w:szCs w:val="32"/>
              </w:rPr>
              <w:t>„Zmieszane”</w:t>
            </w:r>
          </w:p>
        </w:tc>
      </w:tr>
      <w:tr w:rsidR="00644136" w:rsidTr="00AA37FE">
        <w:trPr>
          <w:trHeight w:val="128"/>
        </w:trPr>
        <w:tc>
          <w:tcPr>
            <w:tcW w:w="3119" w:type="dxa"/>
          </w:tcPr>
          <w:p w:rsidR="00A00D71" w:rsidRDefault="00A00D71" w:rsidP="005B3970">
            <w:pPr>
              <w:jc w:val="center"/>
              <w:rPr>
                <w:rFonts w:ascii="Carlito" w:hAnsi="Carlito" w:cs="Carlito"/>
                <w:b/>
                <w:noProof/>
                <w:sz w:val="44"/>
                <w:szCs w:val="44"/>
                <w:lang w:eastAsia="pl-PL"/>
              </w:rPr>
            </w:pPr>
            <w:r>
              <w:rPr>
                <w:noProof/>
                <w:lang w:eastAsia="pl-PL"/>
              </w:rPr>
              <w:drawing>
                <wp:inline distT="0" distB="0" distL="0" distR="0" wp14:anchorId="20F0F714" wp14:editId="5EE9DFA9">
                  <wp:extent cx="1659255" cy="3438525"/>
                  <wp:effectExtent l="0" t="0" r="0" b="9525"/>
                  <wp:docPr id="2" name="Obraz 2" descr="Znalezione obrazy dla zapytania obraz worek na zmieszane odpad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Znalezione obrazy dla zapytania obraz worek na zmieszane odpad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2029" cy="34442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00D71" w:rsidRPr="00FC7E42" w:rsidRDefault="00A00D71" w:rsidP="005B3970">
            <w:pPr>
              <w:jc w:val="center"/>
              <w:rPr>
                <w:rFonts w:ascii="Carlito" w:hAnsi="Carlito" w:cs="Carlito"/>
                <w:b/>
                <w:noProof/>
                <w:sz w:val="44"/>
                <w:szCs w:val="44"/>
                <w:lang w:eastAsia="pl-PL"/>
              </w:rPr>
            </w:pPr>
          </w:p>
        </w:tc>
        <w:tc>
          <w:tcPr>
            <w:tcW w:w="7513" w:type="dxa"/>
          </w:tcPr>
          <w:p w:rsidR="00644136" w:rsidRDefault="00A00D71" w:rsidP="00A00D71">
            <w:pPr>
              <w:jc w:val="both"/>
              <w:rPr>
                <w:rFonts w:ascii="Arial" w:hAnsi="Arial" w:cs="Arial"/>
                <w:b/>
                <w:color w:val="00B050"/>
                <w:sz w:val="28"/>
                <w:szCs w:val="28"/>
              </w:rPr>
            </w:pPr>
            <w:r w:rsidRPr="00A00D71">
              <w:rPr>
                <w:rFonts w:ascii="Arial" w:hAnsi="Arial" w:cs="Arial"/>
                <w:b/>
                <w:color w:val="00B050"/>
                <w:sz w:val="28"/>
                <w:szCs w:val="28"/>
              </w:rPr>
              <w:t>Wrzucamy:</w:t>
            </w:r>
          </w:p>
          <w:p w:rsidR="006A3F52" w:rsidRPr="006A3F52" w:rsidRDefault="006A3F52" w:rsidP="006A3F52">
            <w:pPr>
              <w:numPr>
                <w:ilvl w:val="0"/>
                <w:numId w:val="13"/>
              </w:numPr>
              <w:spacing w:before="100" w:beforeAutospacing="1" w:after="100" w:afterAutospacing="1"/>
              <w:ind w:left="171" w:hanging="142"/>
              <w:contextualSpacing/>
              <w:jc w:val="both"/>
              <w:outlineLvl w:val="3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/>
                <w:bCs/>
                <w:sz w:val="26"/>
                <w:szCs w:val="26"/>
                <w:lang w:eastAsia="pl-PL"/>
              </w:rPr>
              <w:t xml:space="preserve">  </w:t>
            </w:r>
            <w:r w:rsidRPr="006A3F5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papier zabrudzony i mokry</w:t>
            </w:r>
            <w:r w:rsidRPr="006A3F5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 xml:space="preserve">, </w:t>
            </w:r>
          </w:p>
          <w:p w:rsidR="006A3F52" w:rsidRPr="006A3F52" w:rsidRDefault="006A3F52" w:rsidP="006A3F52">
            <w:pPr>
              <w:numPr>
                <w:ilvl w:val="0"/>
                <w:numId w:val="13"/>
              </w:numPr>
              <w:spacing w:before="100" w:beforeAutospacing="1" w:after="100" w:afterAutospacing="1"/>
              <w:ind w:left="313" w:hanging="284"/>
              <w:contextualSpacing/>
              <w:jc w:val="both"/>
              <w:outlineLvl w:val="3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A3F5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niewielkie elementy drewniane,</w:t>
            </w:r>
          </w:p>
          <w:p w:rsidR="006A3F52" w:rsidRPr="006A3F52" w:rsidRDefault="006A3F52" w:rsidP="006A3F52">
            <w:pPr>
              <w:numPr>
                <w:ilvl w:val="0"/>
                <w:numId w:val="13"/>
              </w:numPr>
              <w:spacing w:before="100" w:beforeAutospacing="1" w:after="100" w:afterAutospacing="1"/>
              <w:ind w:left="313" w:hanging="284"/>
              <w:contextualSpacing/>
              <w:jc w:val="both"/>
              <w:outlineLvl w:val="3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A3F5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pieluchy,</w:t>
            </w:r>
          </w:p>
          <w:p w:rsidR="006A3F52" w:rsidRPr="00796BDE" w:rsidRDefault="006A3F52" w:rsidP="006A3F52">
            <w:pPr>
              <w:numPr>
                <w:ilvl w:val="0"/>
                <w:numId w:val="13"/>
              </w:numPr>
              <w:spacing w:before="100" w:beforeAutospacing="1" w:after="100" w:afterAutospacing="1"/>
              <w:ind w:left="313" w:hanging="284"/>
              <w:contextualSpacing/>
              <w:jc w:val="both"/>
              <w:outlineLvl w:val="3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96BD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zużyte artykuły higieny osobistej,</w:t>
            </w:r>
            <w:r w:rsidR="00796BD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</w:t>
            </w:r>
            <w:r w:rsidRPr="00796BD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plastry, bandaże, wata, </w:t>
            </w:r>
          </w:p>
          <w:p w:rsidR="006A3F52" w:rsidRPr="006A3F52" w:rsidRDefault="006A3F52" w:rsidP="006A3F52">
            <w:pPr>
              <w:numPr>
                <w:ilvl w:val="0"/>
                <w:numId w:val="13"/>
              </w:numPr>
              <w:spacing w:before="100" w:beforeAutospacing="1" w:after="100" w:afterAutospacing="1"/>
              <w:ind w:left="313" w:hanging="284"/>
              <w:contextualSpacing/>
              <w:jc w:val="both"/>
              <w:outlineLvl w:val="3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A3F5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fajans, porcelana, szkło żaroodporne, potłuczone naczynia, lustra,</w:t>
            </w:r>
          </w:p>
          <w:p w:rsidR="006A3F52" w:rsidRPr="006A3F52" w:rsidRDefault="006A3F52" w:rsidP="006A3F52">
            <w:pPr>
              <w:numPr>
                <w:ilvl w:val="0"/>
                <w:numId w:val="13"/>
              </w:numPr>
              <w:spacing w:before="100" w:beforeAutospacing="1" w:after="100" w:afterAutospacing="1"/>
              <w:ind w:left="313" w:hanging="284"/>
              <w:contextualSpacing/>
              <w:jc w:val="both"/>
              <w:outlineLvl w:val="3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A3F5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piasek i trociny z kuwet zwierząt domowych, kable, celofan, </w:t>
            </w:r>
          </w:p>
          <w:p w:rsidR="006A3F52" w:rsidRPr="006A3F52" w:rsidRDefault="006A3F52" w:rsidP="006A3F52">
            <w:pPr>
              <w:numPr>
                <w:ilvl w:val="0"/>
                <w:numId w:val="13"/>
              </w:numPr>
              <w:spacing w:before="100" w:beforeAutospacing="1" w:after="100" w:afterAutospacing="1"/>
              <w:ind w:left="313" w:hanging="284"/>
              <w:contextualSpacing/>
              <w:jc w:val="both"/>
              <w:outlineLvl w:val="3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A3F5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tkaniny różnego rodzaju, </w:t>
            </w:r>
          </w:p>
          <w:p w:rsidR="006A3F52" w:rsidRPr="006A3F52" w:rsidRDefault="006A3F52" w:rsidP="006A3F52">
            <w:pPr>
              <w:numPr>
                <w:ilvl w:val="0"/>
                <w:numId w:val="13"/>
              </w:numPr>
              <w:spacing w:before="100" w:beforeAutospacing="1" w:after="100" w:afterAutospacing="1"/>
              <w:ind w:left="313" w:hanging="284"/>
              <w:contextualSpacing/>
              <w:jc w:val="both"/>
              <w:outlineLvl w:val="3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A3F5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wycieraczki, dywaniki łazienkowe, poduszki, </w:t>
            </w:r>
          </w:p>
          <w:p w:rsidR="00956B7C" w:rsidRPr="00956B7C" w:rsidRDefault="006A3F52" w:rsidP="00A00D71">
            <w:pPr>
              <w:pStyle w:val="Akapitzlist"/>
              <w:numPr>
                <w:ilvl w:val="0"/>
                <w:numId w:val="13"/>
              </w:numPr>
              <w:ind w:left="317" w:hanging="284"/>
              <w:jc w:val="both"/>
              <w:rPr>
                <w:rFonts w:ascii="Arial" w:hAnsi="Arial" w:cs="Arial"/>
                <w:b/>
                <w:color w:val="00B050"/>
                <w:sz w:val="24"/>
                <w:szCs w:val="24"/>
              </w:rPr>
            </w:pPr>
            <w:r w:rsidRPr="006A3F5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resztki mydła, kosmetyki, typu tusz do rzęs, pomadka, fluid. </w:t>
            </w:r>
            <w:r w:rsidR="00B86B9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itp.</w:t>
            </w:r>
            <w:r w:rsidRPr="006A3F5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</w:t>
            </w:r>
          </w:p>
          <w:p w:rsidR="006A3F52" w:rsidRDefault="006A3F52" w:rsidP="00A00D71">
            <w:pPr>
              <w:jc w:val="both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 w:rsidRPr="006A3F52">
              <w:rPr>
                <w:rFonts w:ascii="Arial" w:hAnsi="Arial" w:cs="Arial"/>
                <w:b/>
                <w:color w:val="FF0000"/>
                <w:sz w:val="28"/>
                <w:szCs w:val="28"/>
              </w:rPr>
              <w:t xml:space="preserve">Nie wrzucamy: </w:t>
            </w:r>
          </w:p>
          <w:p w:rsidR="00B86B9E" w:rsidRPr="00CB5A4B" w:rsidRDefault="00B86B9E" w:rsidP="00B86B9E">
            <w:pPr>
              <w:pStyle w:val="Akapitzlist"/>
              <w:numPr>
                <w:ilvl w:val="0"/>
                <w:numId w:val="15"/>
              </w:numPr>
              <w:ind w:left="317" w:hanging="283"/>
              <w:jc w:val="both"/>
              <w:rPr>
                <w:rFonts w:ascii="Arial" w:hAnsi="Arial" w:cs="Arial"/>
                <w:b/>
                <w:color w:val="FF0000"/>
                <w:sz w:val="24"/>
                <w:szCs w:val="24"/>
              </w:rPr>
            </w:pPr>
            <w:r w:rsidRPr="00CB5A4B"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odpadów, które należy gromadzić w pojemnikach/workach: </w:t>
            </w:r>
            <w:r w:rsidR="00CB5A4B">
              <w:rPr>
                <w:rFonts w:ascii="Arial" w:eastAsia="Times New Roman" w:hAnsi="Arial" w:cs="Arial"/>
                <w:bCs/>
                <w:sz w:val="24"/>
                <w:szCs w:val="24"/>
              </w:rPr>
              <w:t>niebieskim</w:t>
            </w:r>
            <w:r w:rsidR="00796BDE">
              <w:rPr>
                <w:rFonts w:ascii="Arial" w:eastAsia="Times New Roman" w:hAnsi="Arial" w:cs="Arial"/>
                <w:bCs/>
                <w:sz w:val="24"/>
                <w:szCs w:val="24"/>
              </w:rPr>
              <w:t>,</w:t>
            </w:r>
            <w:r w:rsidR="00CB5A4B"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 </w:t>
            </w:r>
            <w:r w:rsidRPr="00CB5A4B">
              <w:rPr>
                <w:rFonts w:ascii="Arial" w:eastAsia="Times New Roman" w:hAnsi="Arial" w:cs="Arial"/>
                <w:bCs/>
                <w:sz w:val="24"/>
                <w:szCs w:val="24"/>
              </w:rPr>
              <w:t>zielonym</w:t>
            </w:r>
            <w:r w:rsidR="00CB5A4B">
              <w:rPr>
                <w:rFonts w:ascii="Arial" w:eastAsia="Times New Roman" w:hAnsi="Arial" w:cs="Arial"/>
                <w:bCs/>
                <w:sz w:val="24"/>
                <w:szCs w:val="24"/>
              </w:rPr>
              <w:t>,</w:t>
            </w:r>
            <w:r w:rsidRPr="00CB5A4B"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 żółtym, szarym, brązowym</w:t>
            </w:r>
            <w:r w:rsidR="00CB5A4B">
              <w:rPr>
                <w:rFonts w:ascii="Arial" w:eastAsia="Times New Roman" w:hAnsi="Arial" w:cs="Arial"/>
                <w:bCs/>
                <w:sz w:val="24"/>
                <w:szCs w:val="24"/>
              </w:rPr>
              <w:t>,</w:t>
            </w:r>
          </w:p>
          <w:p w:rsidR="00A00D71" w:rsidRPr="00B86B9E" w:rsidRDefault="00B86B9E" w:rsidP="00B86B9E">
            <w:pPr>
              <w:pStyle w:val="Akapitzlist"/>
              <w:numPr>
                <w:ilvl w:val="0"/>
                <w:numId w:val="14"/>
              </w:numPr>
              <w:ind w:left="317" w:hanging="284"/>
              <w:jc w:val="both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B86B9E">
              <w:rPr>
                <w:rFonts w:ascii="Arial" w:hAnsi="Arial" w:cs="Arial"/>
                <w:sz w:val="24"/>
                <w:szCs w:val="24"/>
              </w:rPr>
              <w:t xml:space="preserve">odpadów niebezpiecznych </w:t>
            </w:r>
            <w:r>
              <w:rPr>
                <w:rFonts w:ascii="Arial" w:hAnsi="Arial" w:cs="Arial"/>
                <w:sz w:val="24"/>
                <w:szCs w:val="24"/>
              </w:rPr>
              <w:t>(np. baterie i akumulatory, przeterminowane leki, chemikalia, resztki farb, środki ochrony roślin),</w:t>
            </w:r>
          </w:p>
          <w:p w:rsidR="00B86B9E" w:rsidRDefault="00B86B9E" w:rsidP="00B86B9E">
            <w:pPr>
              <w:pStyle w:val="Akapitzlist"/>
              <w:numPr>
                <w:ilvl w:val="0"/>
                <w:numId w:val="14"/>
              </w:numPr>
              <w:ind w:left="317" w:hanging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86B9E">
              <w:rPr>
                <w:rFonts w:ascii="Arial" w:hAnsi="Arial" w:cs="Arial"/>
                <w:sz w:val="24"/>
                <w:szCs w:val="24"/>
              </w:rPr>
              <w:t>zużytego sprzętu</w:t>
            </w:r>
            <w:r>
              <w:rPr>
                <w:rFonts w:ascii="Arial" w:hAnsi="Arial" w:cs="Arial"/>
                <w:sz w:val="24"/>
                <w:szCs w:val="24"/>
              </w:rPr>
              <w:t xml:space="preserve"> elektrycznego i elektronicznego,</w:t>
            </w:r>
          </w:p>
          <w:p w:rsidR="00B86B9E" w:rsidRDefault="00B86B9E" w:rsidP="00B86B9E">
            <w:pPr>
              <w:pStyle w:val="Akapitzlist"/>
              <w:numPr>
                <w:ilvl w:val="0"/>
                <w:numId w:val="14"/>
              </w:numPr>
              <w:ind w:left="317" w:hanging="284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odpadów wielkogabarytowych,</w:t>
            </w:r>
            <w:r w:rsidR="00AA37FE" w:rsidRPr="00B86B9E">
              <w:rPr>
                <w:rFonts w:ascii="Arial" w:hAnsi="Arial" w:cs="Arial"/>
                <w:sz w:val="24"/>
                <w:szCs w:val="24"/>
              </w:rPr>
              <w:t xml:space="preserve"> zużytych opon</w:t>
            </w:r>
            <w:r w:rsidR="00AA37FE">
              <w:rPr>
                <w:rFonts w:ascii="Arial" w:hAnsi="Arial" w:cs="Arial"/>
                <w:sz w:val="24"/>
                <w:szCs w:val="24"/>
              </w:rPr>
              <w:t>,</w:t>
            </w:r>
          </w:p>
          <w:tbl>
            <w:tblPr>
              <w:tblW w:w="8253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8253"/>
            </w:tblGrid>
            <w:tr w:rsidR="006A3F52" w:rsidRPr="006A3F52" w:rsidTr="00AA37FE">
              <w:trPr>
                <w:trHeight w:val="389"/>
              </w:trPr>
              <w:tc>
                <w:tcPr>
                  <w:tcW w:w="8253" w:type="dxa"/>
                </w:tcPr>
                <w:p w:rsidR="006A3F52" w:rsidRPr="00AA37FE" w:rsidRDefault="00B86B9E" w:rsidP="00AA37FE">
                  <w:pPr>
                    <w:pStyle w:val="Akapitzlist"/>
                    <w:numPr>
                      <w:ilvl w:val="0"/>
                      <w:numId w:val="14"/>
                    </w:numPr>
                    <w:autoSpaceDE w:val="0"/>
                    <w:autoSpaceDN w:val="0"/>
                    <w:adjustRightInd w:val="0"/>
                    <w:spacing w:after="0" w:line="240" w:lineRule="auto"/>
                    <w:ind w:left="210" w:hanging="284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A37FE">
                    <w:rPr>
                      <w:rFonts w:ascii="Arial" w:hAnsi="Arial" w:cs="Arial"/>
                      <w:sz w:val="24"/>
                      <w:szCs w:val="24"/>
                    </w:rPr>
                    <w:t>odpa</w:t>
                  </w:r>
                  <w:r w:rsidR="00AA37FE" w:rsidRPr="00AA37FE">
                    <w:rPr>
                      <w:rFonts w:ascii="Arial" w:hAnsi="Arial" w:cs="Arial"/>
                      <w:sz w:val="24"/>
                      <w:szCs w:val="24"/>
                    </w:rPr>
                    <w:t>dów budowlanych i rozbiórkowych.</w:t>
                  </w:r>
                </w:p>
              </w:tc>
            </w:tr>
          </w:tbl>
          <w:p w:rsidR="00A00D71" w:rsidRPr="00A00D71" w:rsidRDefault="00A00D71" w:rsidP="00B86B9E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</w:tbl>
    <w:p w:rsidR="00D04BFD" w:rsidRDefault="00D04BFD" w:rsidP="000210BF">
      <w:pPr>
        <w:pStyle w:val="Default"/>
        <w:jc w:val="both"/>
        <w:rPr>
          <w:rFonts w:ascii="Arial" w:hAnsi="Arial" w:cs="Arial"/>
          <w:b/>
          <w:bCs/>
        </w:rPr>
      </w:pPr>
    </w:p>
    <w:p w:rsidR="004D5E65" w:rsidRDefault="004D5E65" w:rsidP="000210BF">
      <w:pPr>
        <w:pStyle w:val="Default"/>
        <w:jc w:val="both"/>
        <w:rPr>
          <w:rFonts w:ascii="Arial" w:hAnsi="Arial" w:cs="Arial"/>
          <w:b/>
          <w:bCs/>
        </w:rPr>
      </w:pPr>
    </w:p>
    <w:p w:rsidR="000210BF" w:rsidRPr="000210BF" w:rsidRDefault="000210BF" w:rsidP="000210BF">
      <w:pPr>
        <w:pStyle w:val="Default"/>
        <w:jc w:val="both"/>
        <w:rPr>
          <w:rFonts w:ascii="Arial" w:hAnsi="Arial" w:cs="Arial"/>
        </w:rPr>
      </w:pPr>
      <w:bookmarkStart w:id="0" w:name="_GoBack"/>
      <w:bookmarkEnd w:id="0"/>
    </w:p>
    <w:p w:rsidR="000210BF" w:rsidRDefault="000210BF" w:rsidP="000210BF">
      <w:pPr>
        <w:pStyle w:val="Default"/>
        <w:jc w:val="both"/>
        <w:rPr>
          <w:rFonts w:ascii="Arial" w:hAnsi="Arial" w:cs="Arial"/>
        </w:rPr>
      </w:pPr>
      <w:r w:rsidRPr="000210BF">
        <w:rPr>
          <w:rFonts w:ascii="Arial" w:hAnsi="Arial" w:cs="Arial"/>
          <w:b/>
          <w:bCs/>
        </w:rPr>
        <w:t xml:space="preserve">ODZIEŻ I TEKSTYLIA </w:t>
      </w:r>
      <w:r w:rsidRPr="000210BF">
        <w:rPr>
          <w:rFonts w:ascii="Arial" w:hAnsi="Arial" w:cs="Arial"/>
        </w:rPr>
        <w:t>- ubrania, czapki, szaliki, torebki, paski, obuw</w:t>
      </w:r>
      <w:r>
        <w:rPr>
          <w:rFonts w:ascii="Arial" w:hAnsi="Arial" w:cs="Arial"/>
        </w:rPr>
        <w:t xml:space="preserve">ie, pluszowe zabawki można przekazać do pojemników na dzież rozstawionych na terenie gminy.  </w:t>
      </w:r>
    </w:p>
    <w:p w:rsidR="004D5E65" w:rsidRDefault="004D5E65" w:rsidP="000210BF">
      <w:pPr>
        <w:pStyle w:val="Default"/>
        <w:jc w:val="both"/>
        <w:rPr>
          <w:rFonts w:ascii="Arial" w:hAnsi="Arial" w:cs="Arial"/>
        </w:rPr>
      </w:pPr>
    </w:p>
    <w:p w:rsidR="004D5E65" w:rsidRPr="00791B80" w:rsidRDefault="004D5E65" w:rsidP="004D5E65">
      <w:pPr>
        <w:autoSpaceDE w:val="0"/>
        <w:autoSpaceDN w:val="0"/>
        <w:adjustRightInd w:val="0"/>
        <w:spacing w:after="0" w:line="240" w:lineRule="auto"/>
        <w:rPr>
          <w:rFonts w:ascii="DejaVuSerifCondensed-Bold" w:hAnsi="DejaVuSerifCondensed-Bold" w:cs="DejaVuSerifCondensed-Bold"/>
          <w:b/>
          <w:bCs/>
          <w:color w:val="FF0000"/>
          <w:sz w:val="33"/>
          <w:szCs w:val="33"/>
        </w:rPr>
      </w:pPr>
      <w:r w:rsidRPr="00791B80">
        <w:rPr>
          <w:rFonts w:ascii="DejaVuSerifCondensed-Bold" w:hAnsi="DejaVuSerifCondensed-Bold" w:cs="DejaVuSerifCondensed-Bold"/>
          <w:b/>
          <w:bCs/>
          <w:color w:val="FF0000"/>
          <w:sz w:val="33"/>
          <w:szCs w:val="33"/>
        </w:rPr>
        <w:t>Uwaga na odpady niebezpieczne</w:t>
      </w:r>
      <w:r w:rsidR="00DE48ED" w:rsidRPr="00791B80">
        <w:rPr>
          <w:rFonts w:ascii="DejaVuSerifCondensed-Bold" w:hAnsi="DejaVuSerifCondensed-Bold" w:cs="DejaVuSerifCondensed-Bold"/>
          <w:b/>
          <w:bCs/>
          <w:color w:val="FF0000"/>
          <w:sz w:val="33"/>
          <w:szCs w:val="33"/>
        </w:rPr>
        <w:t xml:space="preserve"> !</w:t>
      </w:r>
    </w:p>
    <w:p w:rsidR="004D5E65" w:rsidRPr="006A0824" w:rsidRDefault="004D5E65" w:rsidP="004D5E6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D5E65" w:rsidRPr="004D5E65" w:rsidRDefault="004D5E65" w:rsidP="004D5E6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D5E65">
        <w:rPr>
          <w:rFonts w:ascii="Arial" w:hAnsi="Arial" w:cs="Arial"/>
          <w:sz w:val="24"/>
          <w:szCs w:val="24"/>
        </w:rPr>
        <w:t>Przy segregacji bezwzględnie trzeba pamiętać o odpadach niebezpiecznych, do których zaliczają się zużyte baterie i akumulatory, przeterminowane lekarstwa, zużyte świetlówki, odpady po żrących chemikaliach (np. środkach ochrony roślin), a także zużyty sprzęt tzw. elektroodpady.</w:t>
      </w:r>
    </w:p>
    <w:p w:rsidR="000210BF" w:rsidRPr="000210BF" w:rsidRDefault="000210BF" w:rsidP="000210BF">
      <w:pPr>
        <w:pStyle w:val="Default"/>
        <w:jc w:val="both"/>
        <w:rPr>
          <w:rFonts w:ascii="Arial" w:hAnsi="Arial" w:cs="Arial"/>
        </w:rPr>
      </w:pPr>
    </w:p>
    <w:p w:rsidR="000210BF" w:rsidRDefault="000210BF" w:rsidP="000210BF">
      <w:pPr>
        <w:pStyle w:val="Default"/>
        <w:jc w:val="both"/>
        <w:rPr>
          <w:rFonts w:ascii="Arial" w:hAnsi="Arial" w:cs="Arial"/>
        </w:rPr>
      </w:pPr>
      <w:r w:rsidRPr="000210BF">
        <w:rPr>
          <w:rFonts w:ascii="Arial" w:hAnsi="Arial" w:cs="Arial"/>
          <w:b/>
          <w:bCs/>
        </w:rPr>
        <w:t xml:space="preserve">ZUŻYTY SPRZĘT ELEKTRYCZNY I ELEKTRONICZNY - </w:t>
      </w:r>
      <w:r w:rsidRPr="000210BF">
        <w:rPr>
          <w:rFonts w:ascii="Arial" w:hAnsi="Arial" w:cs="Arial"/>
        </w:rPr>
        <w:t xml:space="preserve">zepsute i niepotrzebne urządzenia, podłączane do gniazdka elektrycznego lub zasilane bateriami czy akumulatorkami, m. in. lodówki, pralki, odkurzacze, grzejniki, lampy, telefony stacjonarne i komórkowe, kalkulatory, zegarki na baterie i zegary zasilane elektrycznie, odtwarzacze mp3, CD i DVD, żelazka, </w:t>
      </w:r>
      <w:proofErr w:type="spellStart"/>
      <w:r w:rsidRPr="000210BF">
        <w:rPr>
          <w:rFonts w:ascii="Arial" w:hAnsi="Arial" w:cs="Arial"/>
        </w:rPr>
        <w:t>gofrownice</w:t>
      </w:r>
      <w:proofErr w:type="spellEnd"/>
      <w:r w:rsidRPr="000210BF">
        <w:rPr>
          <w:rFonts w:ascii="Arial" w:hAnsi="Arial" w:cs="Arial"/>
        </w:rPr>
        <w:t>, tostery, miksery, mikrofalówki, elektryczne podgrzewacze wody, telewizory, komputery, konsole i gry komputerowe, drukarki, klawiatury i myszki komputerowe, elektryczne i elektroniczne zabawki, czujniki dymu, wentylatory, klimatyzatory, panele fotowoltaiczne.</w:t>
      </w:r>
    </w:p>
    <w:p w:rsidR="000210BF" w:rsidRPr="000210BF" w:rsidRDefault="000210BF" w:rsidP="000210BF">
      <w:pPr>
        <w:pStyle w:val="Default"/>
        <w:jc w:val="both"/>
        <w:rPr>
          <w:rFonts w:ascii="Arial" w:hAnsi="Arial" w:cs="Arial"/>
        </w:rPr>
      </w:pPr>
      <w:r w:rsidRPr="000210BF">
        <w:rPr>
          <w:rFonts w:ascii="Arial" w:hAnsi="Arial" w:cs="Arial"/>
        </w:rPr>
        <w:t xml:space="preserve"> </w:t>
      </w:r>
    </w:p>
    <w:p w:rsidR="004B3F81" w:rsidRDefault="000210BF" w:rsidP="000210BF">
      <w:pPr>
        <w:pStyle w:val="Default"/>
        <w:jc w:val="both"/>
        <w:rPr>
          <w:rFonts w:ascii="Arial" w:hAnsi="Arial" w:cs="Arial"/>
        </w:rPr>
      </w:pPr>
      <w:r w:rsidRPr="000210BF">
        <w:rPr>
          <w:rFonts w:ascii="Arial" w:hAnsi="Arial" w:cs="Arial"/>
          <w:b/>
          <w:bCs/>
        </w:rPr>
        <w:t xml:space="preserve">WIELKOGABARYTY - </w:t>
      </w:r>
      <w:r w:rsidRPr="000210BF">
        <w:rPr>
          <w:rFonts w:ascii="Arial" w:hAnsi="Arial" w:cs="Arial"/>
        </w:rPr>
        <w:t xml:space="preserve">stoły, meble, krzesła i fotele, szafy, komody, tapczany i łóżka, materace i dywany, rowery, wózki dziecięce, zabawki dużych rozmiarów, </w:t>
      </w:r>
    </w:p>
    <w:p w:rsidR="004B3F81" w:rsidRDefault="004B3F81" w:rsidP="000210BF">
      <w:pPr>
        <w:pStyle w:val="Default"/>
        <w:jc w:val="both"/>
        <w:rPr>
          <w:rFonts w:ascii="Arial" w:hAnsi="Arial" w:cs="Arial"/>
        </w:rPr>
      </w:pPr>
    </w:p>
    <w:p w:rsidR="00D04BFD" w:rsidRDefault="000210BF" w:rsidP="000210BF">
      <w:pPr>
        <w:pStyle w:val="Default"/>
        <w:jc w:val="both"/>
        <w:rPr>
          <w:noProof/>
          <w:lang w:eastAsia="pl-PL"/>
        </w:rPr>
      </w:pPr>
      <w:r w:rsidRPr="000210BF">
        <w:rPr>
          <w:rFonts w:ascii="Arial" w:hAnsi="Arial" w:cs="Arial"/>
          <w:b/>
          <w:bCs/>
        </w:rPr>
        <w:t xml:space="preserve">ZUŻYTE OPONY </w:t>
      </w:r>
      <w:r w:rsidRPr="000210BF">
        <w:rPr>
          <w:rFonts w:ascii="Arial" w:hAnsi="Arial" w:cs="Arial"/>
        </w:rPr>
        <w:t>- zużyte opony z samochodów osobowych powstałyc</w:t>
      </w:r>
      <w:r w:rsidR="00D04BFD">
        <w:rPr>
          <w:rFonts w:ascii="Arial" w:hAnsi="Arial" w:cs="Arial"/>
        </w:rPr>
        <w:t>h</w:t>
      </w:r>
      <w:r w:rsidR="00D04BFD" w:rsidRPr="00D04BFD">
        <w:rPr>
          <w:rFonts w:ascii="Arial" w:hAnsi="Arial" w:cs="Arial"/>
        </w:rPr>
        <w:t xml:space="preserve"> </w:t>
      </w:r>
      <w:r w:rsidR="004D5E65">
        <w:rPr>
          <w:rFonts w:ascii="Arial" w:hAnsi="Arial" w:cs="Arial"/>
        </w:rPr>
        <w:t>g</w:t>
      </w:r>
      <w:r w:rsidR="00D04BFD" w:rsidRPr="000210BF">
        <w:rPr>
          <w:rFonts w:ascii="Arial" w:hAnsi="Arial" w:cs="Arial"/>
        </w:rPr>
        <w:t>ospodarstwie domowym</w:t>
      </w:r>
      <w:r w:rsidR="00D04BFD">
        <w:rPr>
          <w:rFonts w:ascii="Arial" w:hAnsi="Arial" w:cs="Arial"/>
        </w:rPr>
        <w:t>.</w:t>
      </w:r>
      <w:r w:rsidR="00D04BFD" w:rsidRPr="00D04BFD">
        <w:rPr>
          <w:noProof/>
          <w:lang w:eastAsia="pl-PL"/>
        </w:rPr>
        <w:t xml:space="preserve"> </w:t>
      </w:r>
    </w:p>
    <w:sectPr w:rsidR="00D04BFD" w:rsidSect="00956B7C">
      <w:pgSz w:w="11906" w:h="16838"/>
      <w:pgMar w:top="284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rlito">
    <w:panose1 w:val="020F0502020204030204"/>
    <w:charset w:val="EE"/>
    <w:family w:val="swiss"/>
    <w:pitch w:val="variable"/>
    <w:sig w:usb0="E10002FF" w:usb1="5000ECFF" w:usb2="00000009" w:usb3="00000000" w:csb0="0000019F" w:csb1="00000000"/>
  </w:font>
  <w:font w:name="DejaVuSerifCondensed-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6827A1"/>
    <w:multiLevelType w:val="hybridMultilevel"/>
    <w:tmpl w:val="94D2DD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F8698A"/>
    <w:multiLevelType w:val="hybridMultilevel"/>
    <w:tmpl w:val="404E43C8"/>
    <w:lvl w:ilvl="0" w:tplc="1B144FE8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2" w15:restartNumberingAfterBreak="0">
    <w:nsid w:val="33F03B37"/>
    <w:multiLevelType w:val="hybridMultilevel"/>
    <w:tmpl w:val="03F04624"/>
    <w:lvl w:ilvl="0" w:tplc="A586789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B366E0"/>
    <w:multiLevelType w:val="multilevel"/>
    <w:tmpl w:val="FD58B6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4F96848"/>
    <w:multiLevelType w:val="hybridMultilevel"/>
    <w:tmpl w:val="C96A8570"/>
    <w:lvl w:ilvl="0" w:tplc="1B144FE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674927"/>
    <w:multiLevelType w:val="hybridMultilevel"/>
    <w:tmpl w:val="07EC31EC"/>
    <w:lvl w:ilvl="0" w:tplc="956CD8AC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ascii="Arial" w:eastAsia="Times New Roman" w:hAnsi="Arial" w:cs="Arial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3FF567C7"/>
    <w:multiLevelType w:val="hybridMultilevel"/>
    <w:tmpl w:val="1AB4E8BC"/>
    <w:lvl w:ilvl="0" w:tplc="A586789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4A7FCB"/>
    <w:multiLevelType w:val="hybridMultilevel"/>
    <w:tmpl w:val="CE807D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B3083B"/>
    <w:multiLevelType w:val="hybridMultilevel"/>
    <w:tmpl w:val="F4888E1A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9" w15:restartNumberingAfterBreak="0">
    <w:nsid w:val="51FB410C"/>
    <w:multiLevelType w:val="hybridMultilevel"/>
    <w:tmpl w:val="7AEC23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16599F"/>
    <w:multiLevelType w:val="hybridMultilevel"/>
    <w:tmpl w:val="D0AAC21A"/>
    <w:lvl w:ilvl="0" w:tplc="1B144FE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5425A5"/>
    <w:multiLevelType w:val="hybridMultilevel"/>
    <w:tmpl w:val="BDA296A0"/>
    <w:lvl w:ilvl="0" w:tplc="1B144FE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0B51709"/>
    <w:multiLevelType w:val="hybridMultilevel"/>
    <w:tmpl w:val="457C0518"/>
    <w:lvl w:ilvl="0" w:tplc="A586789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2F87491"/>
    <w:multiLevelType w:val="hybridMultilevel"/>
    <w:tmpl w:val="5CB4C36A"/>
    <w:lvl w:ilvl="0" w:tplc="1B144FE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7B8133C"/>
    <w:multiLevelType w:val="multilevel"/>
    <w:tmpl w:val="49444D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AB24D15"/>
    <w:multiLevelType w:val="multilevel"/>
    <w:tmpl w:val="C31821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0"/>
  </w:num>
  <w:num w:numId="3">
    <w:abstractNumId w:val="3"/>
  </w:num>
  <w:num w:numId="4">
    <w:abstractNumId w:val="15"/>
  </w:num>
  <w:num w:numId="5">
    <w:abstractNumId w:val="7"/>
  </w:num>
  <w:num w:numId="6">
    <w:abstractNumId w:val="9"/>
  </w:num>
  <w:num w:numId="7">
    <w:abstractNumId w:val="14"/>
  </w:num>
  <w:num w:numId="8">
    <w:abstractNumId w:val="11"/>
  </w:num>
  <w:num w:numId="9">
    <w:abstractNumId w:val="13"/>
  </w:num>
  <w:num w:numId="10">
    <w:abstractNumId w:val="10"/>
  </w:num>
  <w:num w:numId="11">
    <w:abstractNumId w:val="1"/>
  </w:num>
  <w:num w:numId="12">
    <w:abstractNumId w:val="4"/>
  </w:num>
  <w:num w:numId="13">
    <w:abstractNumId w:val="12"/>
  </w:num>
  <w:num w:numId="14">
    <w:abstractNumId w:val="2"/>
  </w:num>
  <w:num w:numId="15">
    <w:abstractNumId w:val="6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C12"/>
    <w:rsid w:val="000210BF"/>
    <w:rsid w:val="0015108F"/>
    <w:rsid w:val="00166F50"/>
    <w:rsid w:val="001758AB"/>
    <w:rsid w:val="001B008F"/>
    <w:rsid w:val="002B3AE0"/>
    <w:rsid w:val="0034671C"/>
    <w:rsid w:val="00375F21"/>
    <w:rsid w:val="00385FF5"/>
    <w:rsid w:val="004772AB"/>
    <w:rsid w:val="004B3F81"/>
    <w:rsid w:val="004D5E65"/>
    <w:rsid w:val="0056635A"/>
    <w:rsid w:val="00590FD6"/>
    <w:rsid w:val="005B3970"/>
    <w:rsid w:val="005E5782"/>
    <w:rsid w:val="005F4F2C"/>
    <w:rsid w:val="00644136"/>
    <w:rsid w:val="006A0824"/>
    <w:rsid w:val="006A3F52"/>
    <w:rsid w:val="00791B80"/>
    <w:rsid w:val="00796BDE"/>
    <w:rsid w:val="007F405F"/>
    <w:rsid w:val="00894C12"/>
    <w:rsid w:val="00945BD1"/>
    <w:rsid w:val="00956B7C"/>
    <w:rsid w:val="009703EA"/>
    <w:rsid w:val="00977215"/>
    <w:rsid w:val="00A00D71"/>
    <w:rsid w:val="00A158F8"/>
    <w:rsid w:val="00AA37FE"/>
    <w:rsid w:val="00B42005"/>
    <w:rsid w:val="00B72012"/>
    <w:rsid w:val="00B86B9E"/>
    <w:rsid w:val="00BD1FFD"/>
    <w:rsid w:val="00CB5A4B"/>
    <w:rsid w:val="00D04BFD"/>
    <w:rsid w:val="00D0784A"/>
    <w:rsid w:val="00D644EB"/>
    <w:rsid w:val="00D8371E"/>
    <w:rsid w:val="00DE48ED"/>
    <w:rsid w:val="00EA381C"/>
    <w:rsid w:val="00F71A74"/>
    <w:rsid w:val="00FC7E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A9B8C51-7CF7-40CA-B6BA-953F8DD80B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5B39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B7201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9703EA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56635A"/>
    <w:pPr>
      <w:ind w:left="720"/>
      <w:contextualSpacing/>
    </w:pPr>
  </w:style>
  <w:style w:type="character" w:styleId="Pogrubienie">
    <w:name w:val="Strong"/>
    <w:basedOn w:val="Domylnaczcionkaakapitu"/>
    <w:qFormat/>
    <w:rsid w:val="00FC7E42"/>
    <w:rPr>
      <w:b/>
      <w:bCs/>
    </w:rPr>
  </w:style>
  <w:style w:type="paragraph" w:customStyle="1" w:styleId="Akapitzlist1">
    <w:name w:val="Akapit z listą1"/>
    <w:basedOn w:val="Normalny"/>
    <w:rsid w:val="00956B7C"/>
    <w:pPr>
      <w:spacing w:after="200" w:line="276" w:lineRule="auto"/>
      <w:ind w:left="720"/>
    </w:pPr>
    <w:rPr>
      <w:rFonts w:ascii="Calibri" w:eastAsia="Times New Roman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11" Type="http://schemas.openxmlformats.org/officeDocument/2006/relationships/image" Target="media/image7.png"/><Relationship Id="rId5" Type="http://schemas.openxmlformats.org/officeDocument/2006/relationships/image" Target="media/image1.emf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520</TotalTime>
  <Pages>4</Pages>
  <Words>796</Words>
  <Characters>4777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b-popowicz</dc:creator>
  <cp:keywords/>
  <dc:description/>
  <cp:lastModifiedBy>b-popowicz</cp:lastModifiedBy>
  <cp:revision>27</cp:revision>
  <dcterms:created xsi:type="dcterms:W3CDTF">2018-06-19T06:34:00Z</dcterms:created>
  <dcterms:modified xsi:type="dcterms:W3CDTF">2018-12-12T08:34:00Z</dcterms:modified>
</cp:coreProperties>
</file>