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C" w:rsidRPr="00E02D36" w:rsidRDefault="0054527C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</w:pPr>
      <w:r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OG</w:t>
      </w:r>
      <w:r w:rsidR="00443F3A"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ŁOSZENIE O NABORZE </w:t>
      </w:r>
      <w:r w:rsidR="00443F3A" w:rsidRPr="00E02D36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WNIOSKÓW </w:t>
      </w:r>
      <w:r w:rsidR="008213FD" w:rsidRPr="00E02D36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NR 2</w:t>
      </w:r>
      <w:r w:rsidR="00443F3A" w:rsidRPr="00E02D36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</w:t>
      </w:r>
      <w:r w:rsidRPr="00E02D36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201</w:t>
      </w:r>
      <w:r w:rsidR="00CB68A7" w:rsidRPr="00E02D36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8</w:t>
      </w:r>
      <w:r w:rsidRPr="00E02D36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/G</w:t>
      </w:r>
    </w:p>
    <w:p w:rsidR="00CB68A7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F47FD" w:rsidRPr="004739EB" w:rsidRDefault="00AF47FD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CB68A7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Lokalna Grupa Działania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>ogłasza nabór wniosków o powierzenie grantów w ramach poddziałania 19.2 „Wsparcie na wdrażanie operacji w ramach strategii rozwoju lokalnego kierowanego przez społeczność” objętego Programem Rozwoju Obszarów Wiejski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ch na lata 2014-2020.</w:t>
      </w:r>
    </w:p>
    <w:p w:rsidR="00AF47FD" w:rsidRDefault="00AF47FD" w:rsidP="00AF47F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F47FD">
        <w:rPr>
          <w:rFonts w:ascii="Times New Roman" w:eastAsia="Times New Roman" w:hAnsi="Times New Roman"/>
          <w:b/>
          <w:sz w:val="24"/>
          <w:szCs w:val="24"/>
          <w:lang w:eastAsia="pl-PL"/>
        </w:rPr>
        <w:t>w ramach projektu grantowego realizowanego przez LGD – Lider Dolina Strugu pn.</w:t>
      </w:r>
    </w:p>
    <w:p w:rsidR="00AF47FD" w:rsidRDefault="00AF47FD" w:rsidP="00AF47F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F47FD" w:rsidRPr="00207856" w:rsidRDefault="00AF47FD" w:rsidP="00AF47F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07856">
        <w:rPr>
          <w:rFonts w:ascii="Times New Roman" w:eastAsia="Times New Roman" w:hAnsi="Times New Roman"/>
          <w:b/>
          <w:sz w:val="24"/>
          <w:szCs w:val="24"/>
          <w:lang w:eastAsia="pl-PL"/>
        </w:rPr>
        <w:t>„Rozwój mikroregionu Doliny Strugu poprzez poprawę infrastruktury turystycznej i promocję produktów lokalnych"</w:t>
      </w:r>
    </w:p>
    <w:p w:rsidR="00AF47FD" w:rsidRDefault="00AF47FD" w:rsidP="008A4A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0F63" w:rsidRDefault="00600F63" w:rsidP="008A4A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02D36">
        <w:rPr>
          <w:rFonts w:ascii="Times New Roman" w:eastAsia="Times New Roman" w:hAnsi="Times New Roman"/>
          <w:sz w:val="24"/>
          <w:szCs w:val="24"/>
          <w:lang w:eastAsia="pl-PL"/>
        </w:rPr>
        <w:t>w zakresie:</w:t>
      </w:r>
    </w:p>
    <w:p w:rsidR="00AF47FD" w:rsidRPr="00E02D36" w:rsidRDefault="00AF47FD" w:rsidP="008A4A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A4A34" w:rsidRPr="00E02D36" w:rsidRDefault="00600F63" w:rsidP="008A4A34">
      <w:pPr>
        <w:pStyle w:val="Akapitzlist"/>
        <w:numPr>
          <w:ilvl w:val="0"/>
          <w:numId w:val="30"/>
        </w:num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2D36">
        <w:rPr>
          <w:rFonts w:ascii="Times New Roman" w:eastAsia="Times New Roman" w:hAnsi="Times New Roman"/>
          <w:b/>
          <w:sz w:val="24"/>
          <w:szCs w:val="24"/>
          <w:lang w:eastAsia="pl-PL"/>
        </w:rPr>
        <w:t>Budowa i modernizacja infrastruktury turystycznej</w:t>
      </w:r>
      <w:r w:rsidR="008A4A34" w:rsidRPr="00E02D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– limit dostępnych środków –</w:t>
      </w:r>
      <w:r w:rsidRPr="00E02D36">
        <w:rPr>
          <w:rFonts w:ascii="Times New Roman" w:eastAsia="Times New Roman" w:hAnsi="Times New Roman"/>
          <w:b/>
          <w:sz w:val="24"/>
          <w:szCs w:val="24"/>
          <w:lang w:eastAsia="pl-PL"/>
        </w:rPr>
        <w:t>25 000,00 zł</w:t>
      </w:r>
    </w:p>
    <w:p w:rsidR="008A4A34" w:rsidRPr="00E02D36" w:rsidRDefault="00600F63" w:rsidP="008A4A34">
      <w:pPr>
        <w:pStyle w:val="Akapitzlist"/>
        <w:numPr>
          <w:ilvl w:val="0"/>
          <w:numId w:val="30"/>
        </w:num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2D36">
        <w:rPr>
          <w:rFonts w:ascii="Times New Roman" w:eastAsia="Times New Roman" w:hAnsi="Times New Roman"/>
          <w:b/>
          <w:sz w:val="24"/>
          <w:szCs w:val="24"/>
          <w:lang w:eastAsia="pl-PL"/>
        </w:rPr>
        <w:t>Marketing produktów rolnych – limit dostępnych środków – 10 000,00 zł</w:t>
      </w:r>
    </w:p>
    <w:p w:rsidR="00600F63" w:rsidRPr="00E02D36" w:rsidRDefault="00600F63" w:rsidP="008A4A34">
      <w:pPr>
        <w:pStyle w:val="Akapitzlist"/>
        <w:numPr>
          <w:ilvl w:val="0"/>
          <w:numId w:val="30"/>
        </w:num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2D36">
        <w:rPr>
          <w:rFonts w:ascii="Times New Roman" w:eastAsia="Times New Roman" w:hAnsi="Times New Roman"/>
          <w:b/>
          <w:sz w:val="24"/>
          <w:szCs w:val="24"/>
          <w:lang w:eastAsia="pl-PL"/>
        </w:rPr>
        <w:t>Organizacja imprez integracyjnych kulturalnych i rekreacyjnych</w:t>
      </w:r>
      <w:r w:rsidRPr="00E02D36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 – limit dostępnych środków – 20 000,00 zł</w:t>
      </w:r>
    </w:p>
    <w:p w:rsidR="008A4A34" w:rsidRDefault="008A4A3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Termin składania wniosków:</w:t>
      </w:r>
    </w:p>
    <w:p w:rsidR="008213FD" w:rsidRPr="00350122" w:rsidRDefault="008213F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9493E" w:rsidRPr="00E02D36" w:rsidRDefault="008213FD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14 maja</w:t>
      </w:r>
      <w:r w:rsidR="0054527C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201</w:t>
      </w:r>
      <w:r w:rsidR="00CB68A7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r. do </w:t>
      </w:r>
      <w:r w:rsidR="0019493E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1D5652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maja</w:t>
      </w:r>
      <w:r w:rsidR="00CB68A7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</w:t>
      </w:r>
      <w:r w:rsidR="0054527C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01</w:t>
      </w:r>
      <w:r w:rsidR="00CB68A7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</w:t>
      </w:r>
      <w:r w:rsidR="00EF70BF" w:rsidRPr="00E02D3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54527C" w:rsidRPr="00350122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B7351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  <w:br/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poniedziałku do piąt</w:t>
      </w:r>
      <w:r w:rsidR="006B294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ku w godzinach od 8.00 do 14.30</w:t>
      </w:r>
    </w:p>
    <w:p w:rsidR="00CB68A7" w:rsidRPr="0052166C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II. Miejsce składania wniosków:</w:t>
      </w:r>
    </w:p>
    <w:p w:rsidR="00CB68A7" w:rsidRDefault="00CB68A7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Lokalna Grupa Działania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– Lider Dolina Strugu”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3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6-03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0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 ul. Myśliwska 16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D04396" w:rsidRPr="00CB68A7" w:rsidRDefault="00D04396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CB68A7" w:rsidRPr="00350122" w:rsidRDefault="00CB68A7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Forma złożenia wniosku:</w:t>
      </w:r>
    </w:p>
    <w:p w:rsidR="0054527C" w:rsidRPr="00350122" w:rsidRDefault="0054527C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Wnioski o powierzenie grantów wraz z załącznikami należy złożyć bezpośrednio tzn. osobiście, lub przez pełnomocnika, lub osobę upoważnioną, w dwóch jednobrzmiących egzemplarzach w formie papierowej oraz na płycie CD w formie elektronicznej.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terminie złożenia wniosku decyduje data wpływu do biura </w:t>
      </w:r>
      <w:r w:rsidR="00CB68A7" w:rsidRPr="00350122">
        <w:rPr>
          <w:rFonts w:ascii="Times New Roman" w:eastAsia="Times New Roman" w:hAnsi="Times New Roman"/>
          <w:sz w:val="24"/>
          <w:szCs w:val="24"/>
          <w:lang w:eastAsia="pl-PL"/>
        </w:rPr>
        <w:t>„Lokalnej Grupy Działania  - Lider Dolina Strugu”.</w:t>
      </w:r>
    </w:p>
    <w:p w:rsidR="00BC5319" w:rsidRPr="00350122" w:rsidRDefault="00BC5319" w:rsidP="008A4A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Pr="00350122" w:rsidRDefault="005B0277" w:rsidP="008A4A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Forma wsparcia:</w:t>
      </w:r>
    </w:p>
    <w:p w:rsidR="0054527C" w:rsidRPr="00350122" w:rsidRDefault="00CB68A7" w:rsidP="008A4A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25FE0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54527C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Refundacja </w:t>
      </w:r>
    </w:p>
    <w:p w:rsidR="00C25FE0" w:rsidRDefault="00C25FE0" w:rsidP="008A4A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Intensywność wsparcia:</w:t>
      </w:r>
      <w:r w:rsidR="004167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100% kosztów kwalifikowanych</w:t>
      </w:r>
      <w:r w:rsidR="004C1838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416747" w:rsidRPr="00350122" w:rsidRDefault="00416747" w:rsidP="008A4A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4396" w:rsidRPr="00D04396" w:rsidRDefault="00350122" w:rsidP="008A4A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Prefinansowanie (zaliczka) - </w:t>
      </w:r>
      <w:r w:rsidRPr="003304B9">
        <w:rPr>
          <w:rFonts w:ascii="Times New Roman" w:eastAsia="Times New Roman" w:hAnsi="Times New Roman"/>
          <w:sz w:val="24"/>
          <w:szCs w:val="24"/>
          <w:lang w:eastAsia="pl-PL"/>
        </w:rPr>
        <w:t xml:space="preserve">możliwość udzielania płatności zaliczkowych do wysokości 50% </w:t>
      </w:r>
      <w:r w:rsidRPr="00D0439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planowanej wartości kwoty grantu, w terminie wskazanym w Umowie o powierzenie grantu.</w:t>
      </w:r>
      <w:r w:rsidR="00B74C52" w:rsidRPr="00D0439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7A028D" w:rsidRPr="00D0439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8A4A34" w:rsidRDefault="008A4A34" w:rsidP="008A4A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7A028D" w:rsidRDefault="00D04396" w:rsidP="008A4A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D0439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Limit dostępnych środków </w:t>
      </w:r>
    </w:p>
    <w:p w:rsidR="008A4A34" w:rsidRPr="00D04396" w:rsidRDefault="008A4A34" w:rsidP="008A4A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3118"/>
        <w:gridCol w:w="3257"/>
        <w:gridCol w:w="2303"/>
      </w:tblGrid>
      <w:tr w:rsidR="00D04396" w:rsidTr="00D04396">
        <w:tc>
          <w:tcPr>
            <w:tcW w:w="534" w:type="dxa"/>
          </w:tcPr>
          <w:p w:rsidR="00D04396" w:rsidRPr="008A4A34" w:rsidRDefault="008A4A34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A3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L</w:t>
            </w:r>
            <w:r w:rsidR="00D04396" w:rsidRPr="008A4A3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</w:t>
            </w:r>
            <w:r w:rsidRPr="008A4A3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</w:tcPr>
          <w:p w:rsidR="00D04396" w:rsidRPr="008A4A34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8A4A3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Przedsięwzięcie nr</w:t>
            </w:r>
            <w:r w:rsidR="00E56D9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3257" w:type="dxa"/>
          </w:tcPr>
          <w:p w:rsidR="00D04396" w:rsidRPr="008A4A34" w:rsidRDefault="00E56D98" w:rsidP="008A4A34">
            <w:pPr>
              <w:spacing w:after="304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Limit dostępnych środków w </w:t>
            </w:r>
            <w:r w:rsidR="00D04396" w:rsidRPr="008A4A3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ramach naboru</w:t>
            </w:r>
          </w:p>
        </w:tc>
        <w:tc>
          <w:tcPr>
            <w:tcW w:w="2303" w:type="dxa"/>
          </w:tcPr>
          <w:p w:rsidR="00D04396" w:rsidRPr="008A4A34" w:rsidRDefault="008A4A34" w:rsidP="008A4A34">
            <w:pPr>
              <w:spacing w:after="304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Wysokość </w:t>
            </w:r>
            <w:r w:rsidR="00D04396" w:rsidRPr="008A4A3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kwoty grantu</w:t>
            </w:r>
          </w:p>
        </w:tc>
      </w:tr>
      <w:tr w:rsidR="00D04396" w:rsidTr="00D04396">
        <w:tc>
          <w:tcPr>
            <w:tcW w:w="534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18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54E4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1.2.2: Organizacja imprez integracyjnych kulturalnych i rekreacyjnych</w:t>
            </w:r>
          </w:p>
        </w:tc>
        <w:tc>
          <w:tcPr>
            <w:tcW w:w="3257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l-PL"/>
              </w:rPr>
              <w:t>20 000,00 zł</w:t>
            </w:r>
          </w:p>
        </w:tc>
        <w:tc>
          <w:tcPr>
            <w:tcW w:w="2303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l-PL"/>
              </w:rPr>
              <w:t>5000,00 zł</w:t>
            </w:r>
          </w:p>
        </w:tc>
      </w:tr>
      <w:tr w:rsidR="00D04396" w:rsidTr="00D04396">
        <w:tc>
          <w:tcPr>
            <w:tcW w:w="534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18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012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3.2.1: Budowa i modernizacja infrastruktury turystycznej</w:t>
            </w:r>
          </w:p>
        </w:tc>
        <w:tc>
          <w:tcPr>
            <w:tcW w:w="3257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012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25 000,00 zł</w:t>
            </w:r>
          </w:p>
        </w:tc>
        <w:tc>
          <w:tcPr>
            <w:tcW w:w="2303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012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min. 5000,00 zł – </w:t>
            </w:r>
            <w:proofErr w:type="spellStart"/>
            <w:r w:rsidRPr="0035012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max</w:t>
            </w:r>
            <w:proofErr w:type="spellEnd"/>
            <w:r w:rsidRPr="0035012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12 500,00 zł</w:t>
            </w:r>
          </w:p>
        </w:tc>
      </w:tr>
      <w:tr w:rsidR="00D04396" w:rsidTr="00D04396">
        <w:tc>
          <w:tcPr>
            <w:tcW w:w="534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18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1632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2.2.2: Marketing produktów rolnych</w:t>
            </w:r>
          </w:p>
        </w:tc>
        <w:tc>
          <w:tcPr>
            <w:tcW w:w="3257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10 000,00 zł</w:t>
            </w:r>
          </w:p>
        </w:tc>
        <w:tc>
          <w:tcPr>
            <w:tcW w:w="2303" w:type="dxa"/>
          </w:tcPr>
          <w:p w:rsidR="00D04396" w:rsidRDefault="00D04396" w:rsidP="00B74C52">
            <w:pPr>
              <w:spacing w:after="304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min. 5000,00 zł –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l-PL"/>
              </w:rPr>
              <w:t>max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l-PL"/>
              </w:rPr>
              <w:t>. 10 000,00zł</w:t>
            </w:r>
          </w:p>
        </w:tc>
      </w:tr>
    </w:tbl>
    <w:p w:rsidR="008A4A34" w:rsidRDefault="008A4A3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Zakres tematyczny projektu grantowego oraz planowane do osiągnięcia w jego ramach cele i wskaźniki:</w:t>
      </w:r>
    </w:p>
    <w:p w:rsidR="008A4A34" w:rsidRDefault="008A4A34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04396" w:rsidRPr="0054527C" w:rsidRDefault="00D04396" w:rsidP="00D04396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1. Wzmocnienie kapitału społecznego, w tym podnoszenie</w:t>
      </w:r>
      <w:r w:rsidR="008A4A3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wiedzy społeczności lokalnej w 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zakresie ochrony środowiska i zmian klimatycznych, także z wykorzystaniem rozwiązań innowacyjnych (§2 ust. 1 pkt</w:t>
      </w:r>
      <w:r w:rsidR="008A4A3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1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. zm.). W ramach LSR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„Lokalnej Grupy Działania – Lider Dolina Strugu”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na okres programowania 201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-2020, zakres ten realizuje:</w:t>
      </w:r>
    </w:p>
    <w:p w:rsidR="008A4A34" w:rsidRDefault="008A4A34" w:rsidP="00206D47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a)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ab/>
      </w:r>
      <w:r w:rsidR="00D04396" w:rsidRPr="008A4A3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Cel ogólny</w:t>
      </w:r>
      <w:r w:rsidR="00D04396" w:rsidRPr="00206D4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 1:</w:t>
      </w:r>
      <w:r w:rsidR="00D04396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1E4D54">
        <w:rPr>
          <w:rFonts w:ascii="Times New Roman" w:eastAsia="Times New Roman" w:hAnsi="Times New Roman"/>
          <w:sz w:val="24"/>
          <w:szCs w:val="24"/>
          <w:lang w:eastAsia="pl-PL"/>
        </w:rPr>
        <w:t>Aktywni i kreatywni mieszkańcy.</w:t>
      </w:r>
    </w:p>
    <w:p w:rsidR="008A4A34" w:rsidRDefault="00D04396" w:rsidP="00206D47">
      <w:pPr>
        <w:shd w:val="clear" w:color="auto" w:fill="FFFFFF"/>
        <w:tabs>
          <w:tab w:val="left" w:pos="284"/>
        </w:tabs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Cel szczegółowy 1.2</w:t>
      </w: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 w:rsidRPr="00C54E4C">
        <w:rPr>
          <w:rFonts w:ascii="Times New Roman" w:eastAsia="Times New Roman" w:hAnsi="Times New Roman"/>
          <w:sz w:val="24"/>
          <w:szCs w:val="24"/>
          <w:lang w:eastAsia="pl-PL"/>
        </w:rPr>
        <w:t xml:space="preserve"> Aktywizacja mieszkańców do działań na rzecz rozwoju lokalnego.</w:t>
      </w:r>
    </w:p>
    <w:p w:rsidR="00D04396" w:rsidRPr="00C54E4C" w:rsidRDefault="00D04396" w:rsidP="00206D47">
      <w:pPr>
        <w:shd w:val="clear" w:color="auto" w:fill="FFFFFF"/>
        <w:tabs>
          <w:tab w:val="left" w:pos="284"/>
        </w:tabs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Przedsięwzięcie 1.2.2</w:t>
      </w:r>
      <w:r w:rsidRPr="00206D47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C54E4C">
        <w:rPr>
          <w:rFonts w:ascii="Times New Roman" w:eastAsia="Times New Roman" w:hAnsi="Times New Roman"/>
          <w:sz w:val="24"/>
          <w:szCs w:val="24"/>
          <w:lang w:eastAsia="pl-PL"/>
        </w:rPr>
        <w:t xml:space="preserve"> Organizacja imprez integracyjnych kulturalnych i rekreacyjnych.</w:t>
      </w:r>
    </w:p>
    <w:p w:rsidR="00D04396" w:rsidRDefault="00D04396" w:rsidP="001E4D54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Wskaźnik rezultatu:</w:t>
      </w:r>
      <w:r w:rsidRPr="00C54E4C">
        <w:rPr>
          <w:rFonts w:ascii="Times New Roman" w:eastAsia="Times New Roman" w:hAnsi="Times New Roman"/>
          <w:sz w:val="24"/>
          <w:szCs w:val="24"/>
          <w:lang w:eastAsia="pl-PL"/>
        </w:rPr>
        <w:t xml:space="preserve"> Liczba zrealizowanych imprez kulturalnych i sportowych.</w:t>
      </w:r>
    </w:p>
    <w:p w:rsidR="001E4D54" w:rsidRPr="001E4D54" w:rsidRDefault="001E4D54" w:rsidP="001E4D54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Przykładowe typy operacji: </w:t>
      </w:r>
      <w:r w:rsidRPr="001E4D54">
        <w:rPr>
          <w:rFonts w:ascii="Times New Roman" w:eastAsia="Times New Roman" w:hAnsi="Times New Roman"/>
          <w:bCs/>
          <w:sz w:val="24"/>
          <w:szCs w:val="24"/>
          <w:lang w:eastAsia="pl-PL"/>
        </w:rPr>
        <w:t>organizacja festynów, przedstawień plenerowych lub w budynkach</w:t>
      </w:r>
    </w:p>
    <w:p w:rsidR="001E4D54" w:rsidRPr="001E4D54" w:rsidRDefault="001E4D54" w:rsidP="001E4D54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E4D54" w:rsidRPr="00D04396" w:rsidRDefault="001E4D54" w:rsidP="001E4D54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A4A34" w:rsidRDefault="00D04396" w:rsidP="00E56D98">
      <w:p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b)</w:t>
      </w:r>
      <w:r w:rsidR="008A4A34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4527C"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Cel ogólny </w:t>
      </w:r>
      <w:r w:rsidR="00AF61B0"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r w:rsidR="0054527C"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 w:rsidR="0054527C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350122">
        <w:rPr>
          <w:rFonts w:ascii="Times New Roman" w:eastAsia="Times New Roman" w:hAnsi="Times New Roman"/>
          <w:sz w:val="24"/>
          <w:szCs w:val="24"/>
          <w:lang w:eastAsia="pl-PL"/>
        </w:rPr>
        <w:t>Wzmocnienie atrakcyjności regionu poprzez wykorzystanie zasobów kulturalnych, turystycznych, historycznych i promowanie produktów lokalnych.</w:t>
      </w:r>
    </w:p>
    <w:p w:rsidR="008A4A34" w:rsidRDefault="00AF61B0" w:rsidP="00E56D98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Cel szczegółowy 3.</w:t>
      </w:r>
      <w:r w:rsidR="0054527C"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54527C"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 w:rsidR="0054527C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Wzmocnienie gospodarki lokalnej poprzez rozwój turystyki, promocję produktu lokalnego i ekologię.</w:t>
      </w:r>
    </w:p>
    <w:p w:rsidR="0054527C" w:rsidRPr="00350122" w:rsidRDefault="008A4A34" w:rsidP="00E56D98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Przedsięwzięcie </w:t>
      </w:r>
      <w:r w:rsidR="0054527C"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r w:rsidR="00AF61B0" w:rsidRPr="008A4A3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.2.1</w:t>
      </w:r>
      <w:r w:rsidR="0054527C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AF61B0" w:rsidRPr="00350122">
        <w:rPr>
          <w:rFonts w:ascii="Times New Roman" w:eastAsia="Times New Roman" w:hAnsi="Times New Roman"/>
          <w:sz w:val="24"/>
          <w:szCs w:val="24"/>
          <w:lang w:eastAsia="pl-PL"/>
        </w:rPr>
        <w:t>Budowa i modernizacja infrastruktury turystycznej.</w:t>
      </w:r>
    </w:p>
    <w:p w:rsidR="00BE59EB" w:rsidRPr="00350122" w:rsidRDefault="00206D47" w:rsidP="00E56D98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Wskaźnik rezultatu</w:t>
      </w:r>
      <w:r w:rsidR="00BE59EB"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 w:rsidR="00BE59EB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Liczba wybudowanych obiektów </w:t>
      </w:r>
    </w:p>
    <w:p w:rsidR="002E4212" w:rsidRDefault="00206D47" w:rsidP="00E56D98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Przykładowe typy operacji</w:t>
      </w:r>
      <w:r w:rsidR="00D06C96"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 w:rsidR="00D06C96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06C96" w:rsidRPr="00350122">
        <w:rPr>
          <w:rFonts w:ascii="Times New Roman" w:hAnsi="Times New Roman"/>
          <w:sz w:val="24"/>
          <w:szCs w:val="24"/>
        </w:rPr>
        <w:t>budowa lub remont wiat, miejsc na ogniska, oznakowanie tras turystycznych.</w:t>
      </w:r>
      <w:r w:rsidR="002E421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D04396" w:rsidRDefault="00D04396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4396" w:rsidRPr="00764659" w:rsidRDefault="00D04396" w:rsidP="00206D4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Pr="00764659">
        <w:rPr>
          <w:rFonts w:ascii="Times New Roman" w:eastAsia="TimesNewRoman" w:hAnsi="Times New Roman"/>
          <w:sz w:val="24"/>
          <w:szCs w:val="24"/>
        </w:rPr>
        <w:t>Rozwój rynków zbytu produktów i usług lokalnych, z wyłączeniem operacji polegających na budowie lub modernizacji targowisk objętych zakresem</w:t>
      </w:r>
      <w:r w:rsidR="00206D47">
        <w:rPr>
          <w:rFonts w:ascii="Times New Roman" w:eastAsia="TimesNewRoman" w:hAnsi="Times New Roman"/>
          <w:sz w:val="24"/>
          <w:szCs w:val="24"/>
        </w:rPr>
        <w:t xml:space="preserve"> wsparcia w ramach działania, o </w:t>
      </w:r>
      <w:r w:rsidRPr="00764659">
        <w:rPr>
          <w:rFonts w:ascii="Times New Roman" w:eastAsia="TimesNewRoman" w:hAnsi="Times New Roman"/>
          <w:sz w:val="24"/>
          <w:szCs w:val="24"/>
        </w:rPr>
        <w:t xml:space="preserve">którym mowa w art. 3 ust. 1 </w:t>
      </w:r>
      <w:proofErr w:type="spellStart"/>
      <w:r w:rsidRPr="00764659">
        <w:rPr>
          <w:rFonts w:ascii="Times New Roman" w:eastAsia="TimesNewRoman" w:hAnsi="Times New Roman"/>
          <w:sz w:val="24"/>
          <w:szCs w:val="24"/>
        </w:rPr>
        <w:t>pkt</w:t>
      </w:r>
      <w:proofErr w:type="spellEnd"/>
      <w:r w:rsidRPr="00764659">
        <w:rPr>
          <w:rFonts w:ascii="Times New Roman" w:eastAsia="TimesNewRoman" w:hAnsi="Times New Roman"/>
          <w:sz w:val="24"/>
          <w:szCs w:val="24"/>
        </w:rPr>
        <w:t xml:space="preserve"> </w:t>
      </w:r>
      <w:r w:rsidR="00206D47">
        <w:rPr>
          <w:rFonts w:ascii="Times New Roman" w:eastAsia="TimesNewRoman" w:hAnsi="Times New Roman"/>
          <w:sz w:val="24"/>
          <w:szCs w:val="24"/>
        </w:rPr>
        <w:t>7 ustawy z dnia: 20 lutego 2015</w:t>
      </w:r>
      <w:r w:rsidRPr="00764659">
        <w:rPr>
          <w:rFonts w:ascii="Times New Roman" w:eastAsia="TimesNewRoman" w:hAnsi="Times New Roman"/>
          <w:sz w:val="24"/>
          <w:szCs w:val="24"/>
        </w:rPr>
        <w:t>r. o wspieraniu rozwoju obszarów wiejskich z udziałem środków Europejskiego Funduszu Rolnego na rzecz Rozwoju Obszarów Wiejskich w ramach Programu Rozwoju Obszarów Wiejskich na lata 2014–2020;</w:t>
      </w:r>
      <w:r w:rsidR="00206D47">
        <w:rPr>
          <w:rFonts w:ascii="Times New Roman" w:eastAsia="TimesNewRoman" w:hAnsi="Times New Roman"/>
          <w:color w:val="0070C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(</w:t>
      </w:r>
      <w:r w:rsidRPr="00764659">
        <w:rPr>
          <w:rFonts w:ascii="Times New Roman" w:hAnsi="Times New Roman"/>
          <w:sz w:val="24"/>
          <w:szCs w:val="24"/>
        </w:rPr>
        <w:t xml:space="preserve">§2 ust. 1 </w:t>
      </w:r>
      <w:proofErr w:type="spellStart"/>
      <w:r w:rsidRPr="00764659">
        <w:rPr>
          <w:rFonts w:ascii="Times New Roman" w:hAnsi="Times New Roman"/>
          <w:sz w:val="24"/>
          <w:szCs w:val="24"/>
        </w:rPr>
        <w:t>pkt</w:t>
      </w:r>
      <w:proofErr w:type="spellEnd"/>
      <w:r w:rsidRPr="00764659">
        <w:rPr>
          <w:rFonts w:ascii="Times New Roman" w:hAnsi="Times New Roman"/>
          <w:sz w:val="24"/>
          <w:szCs w:val="24"/>
        </w:rPr>
        <w:t xml:space="preserve"> 4</w:t>
      </w:r>
      <w:r w:rsidRPr="00764659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rozporządzenia Ministra Rolnictwa i Rozwoju Wsi z dnia 24 września 2015r.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764659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Pr="00764659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. zm.). W ramach LSR „Lokalnej Grupy Działania – Lider Dolina Strugu” na okres programowania 2014-2020, </w:t>
      </w:r>
      <w:r w:rsidRPr="00764659">
        <w:rPr>
          <w:rFonts w:ascii="Times New Roman" w:eastAsia="Times New Roman" w:hAnsi="Times New Roman"/>
          <w:sz w:val="24"/>
          <w:szCs w:val="24"/>
          <w:lang w:eastAsia="pl-PL"/>
        </w:rPr>
        <w:t>zakres ten realizuje:</w:t>
      </w:r>
    </w:p>
    <w:p w:rsidR="00206D47" w:rsidRDefault="00D04396" w:rsidP="00206D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Cel ogólny 2:</w:t>
      </w:r>
      <w:r w:rsidRPr="0051632E">
        <w:rPr>
          <w:rFonts w:ascii="Times New Roman" w:eastAsia="Times New Roman" w:hAnsi="Times New Roman"/>
          <w:sz w:val="24"/>
          <w:szCs w:val="24"/>
          <w:lang w:eastAsia="pl-PL"/>
        </w:rPr>
        <w:t xml:space="preserve"> Wsparcie rozwoju gospodarczego poprzez działania innowacyjne i proekologiczne.</w:t>
      </w:r>
    </w:p>
    <w:p w:rsidR="00206D47" w:rsidRDefault="00D04396" w:rsidP="00206D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Cel szczegółowy 2.2:</w:t>
      </w:r>
      <w:r w:rsidR="00206D47">
        <w:rPr>
          <w:rFonts w:ascii="Times New Roman" w:eastAsia="Times New Roman" w:hAnsi="Times New Roman"/>
          <w:sz w:val="24"/>
          <w:szCs w:val="24"/>
          <w:lang w:eastAsia="pl-PL"/>
        </w:rPr>
        <w:t xml:space="preserve"> Dywersyfikacja </w:t>
      </w:r>
      <w:r w:rsidR="00275250">
        <w:rPr>
          <w:rFonts w:ascii="Times New Roman" w:eastAsia="Times New Roman" w:hAnsi="Times New Roman"/>
          <w:sz w:val="24"/>
          <w:szCs w:val="24"/>
          <w:lang w:eastAsia="pl-PL"/>
        </w:rPr>
        <w:t>źródeł dochodu mieszkańców.</w:t>
      </w:r>
    </w:p>
    <w:p w:rsidR="00D04396" w:rsidRPr="0051632E" w:rsidRDefault="00206D47" w:rsidP="00206D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Przedsięwzięcie </w:t>
      </w:r>
      <w:r w:rsidR="00D04396"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2.2.2:</w:t>
      </w:r>
      <w:r w:rsidR="00D04396" w:rsidRPr="0051632E">
        <w:rPr>
          <w:rFonts w:ascii="Times New Roman" w:eastAsia="Times New Roman" w:hAnsi="Times New Roman"/>
          <w:sz w:val="24"/>
          <w:szCs w:val="24"/>
          <w:lang w:eastAsia="pl-PL"/>
        </w:rPr>
        <w:t xml:space="preserve"> Marketing produktów rolnych</w:t>
      </w:r>
    </w:p>
    <w:p w:rsidR="00D04396" w:rsidRDefault="00206D47" w:rsidP="00D043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Wskaźnik rezultatu</w:t>
      </w:r>
      <w:r w:rsidR="00D04396" w:rsidRPr="00206D4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 w:rsidR="00D04396" w:rsidRPr="0051632E">
        <w:rPr>
          <w:rFonts w:ascii="Times New Roman" w:eastAsia="Times New Roman" w:hAnsi="Times New Roman"/>
          <w:sz w:val="24"/>
          <w:szCs w:val="24"/>
          <w:lang w:eastAsia="pl-PL"/>
        </w:rPr>
        <w:t xml:space="preserve"> Liczba akcji marketingowych. </w:t>
      </w:r>
    </w:p>
    <w:p w:rsidR="00275250" w:rsidRPr="0051632E" w:rsidRDefault="00275250" w:rsidP="00D043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75250">
        <w:rPr>
          <w:rFonts w:ascii="Times New Roman" w:eastAsia="Times New Roman" w:hAnsi="Times New Roman"/>
          <w:b/>
          <w:sz w:val="24"/>
          <w:szCs w:val="24"/>
          <w:lang w:eastAsia="pl-PL"/>
        </w:rPr>
        <w:t>Przykładowe typy operacji: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szkolenia, akcje promocyjne.</w:t>
      </w:r>
    </w:p>
    <w:p w:rsidR="00D04396" w:rsidRDefault="00D04396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54527C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2A0C2D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Wnioskodawca uprawniony do uzyskania wsparcia w ramach danego ogłoszenia:</w:t>
      </w:r>
    </w:p>
    <w:p w:rsidR="00600F63" w:rsidRDefault="0054527C" w:rsidP="00206D47">
      <w:pPr>
        <w:pStyle w:val="Akapitzlist"/>
        <w:ind w:left="0" w:right="-1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B7351">
        <w:rPr>
          <w:rFonts w:ascii="Times New Roman" w:eastAsia="Times New Roman" w:hAnsi="Times New Roman"/>
          <w:sz w:val="24"/>
          <w:szCs w:val="24"/>
          <w:lang w:eastAsia="pl-PL"/>
        </w:rPr>
        <w:t>Wnioskodawcą może być (§3 ust. 1 lub 4 rozporządzenia Min</w:t>
      </w:r>
      <w:r w:rsidR="00206D47">
        <w:rPr>
          <w:rFonts w:ascii="Times New Roman" w:eastAsia="Times New Roman" w:hAnsi="Times New Roman"/>
          <w:sz w:val="24"/>
          <w:szCs w:val="24"/>
          <w:lang w:eastAsia="pl-PL"/>
        </w:rPr>
        <w:t>istra Rolnictwa i Rozwoju Wsi z </w:t>
      </w:r>
      <w:r w:rsidRPr="000B7351">
        <w:rPr>
          <w:rFonts w:ascii="Times New Roman" w:eastAsia="Times New Roman" w:hAnsi="Times New Roman"/>
          <w:sz w:val="24"/>
          <w:szCs w:val="24"/>
          <w:lang w:eastAsia="pl-PL"/>
        </w:rPr>
        <w:t>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</w:t>
      </w:r>
      <w:r w:rsidR="00BB186E" w:rsidRPr="000B7351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1570 z </w:t>
      </w:r>
      <w:proofErr w:type="spellStart"/>
      <w:r w:rsidR="00BB186E" w:rsidRPr="000B7351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BB186E" w:rsidRPr="000B7351">
        <w:rPr>
          <w:rFonts w:ascii="Times New Roman" w:eastAsia="Times New Roman" w:hAnsi="Times New Roman"/>
          <w:sz w:val="24"/>
          <w:szCs w:val="24"/>
          <w:lang w:eastAsia="pl-PL"/>
        </w:rPr>
        <w:t>. zm.):</w:t>
      </w:r>
    </w:p>
    <w:p w:rsidR="00600F63" w:rsidRDefault="00600F63" w:rsidP="000B7351">
      <w:pPr>
        <w:pStyle w:val="Akapitzlist"/>
        <w:ind w:left="0" w:right="-1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543"/>
        <w:gridCol w:w="5135"/>
      </w:tblGrid>
      <w:tr w:rsidR="00600F63" w:rsidTr="00BF6E50">
        <w:tc>
          <w:tcPr>
            <w:tcW w:w="534" w:type="dxa"/>
          </w:tcPr>
          <w:p w:rsidR="00600F63" w:rsidRDefault="00BF6E50" w:rsidP="000B7351">
            <w:pPr>
              <w:pStyle w:val="Akapitzlist"/>
              <w:ind w:left="0"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3543" w:type="dxa"/>
          </w:tcPr>
          <w:p w:rsidR="00600F63" w:rsidRDefault="00BF6E50" w:rsidP="000B7351">
            <w:pPr>
              <w:pStyle w:val="Akapitzlist"/>
              <w:ind w:left="0"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przedsięwzięcia</w:t>
            </w:r>
          </w:p>
        </w:tc>
        <w:tc>
          <w:tcPr>
            <w:tcW w:w="5135" w:type="dxa"/>
          </w:tcPr>
          <w:p w:rsidR="00600F63" w:rsidRDefault="00BF6E50" w:rsidP="000B7351">
            <w:pPr>
              <w:pStyle w:val="Akapitzlist"/>
              <w:ind w:left="0"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Wnioskodawcy uprawnieni do uzyskania wsparcia</w:t>
            </w:r>
          </w:p>
        </w:tc>
      </w:tr>
      <w:tr w:rsidR="00600F63" w:rsidTr="00BF6E50">
        <w:tc>
          <w:tcPr>
            <w:tcW w:w="534" w:type="dxa"/>
          </w:tcPr>
          <w:p w:rsidR="00600F63" w:rsidRDefault="00BF6E50" w:rsidP="000B7351">
            <w:pPr>
              <w:pStyle w:val="Akapitzlist"/>
              <w:ind w:left="0"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43" w:type="dxa"/>
          </w:tcPr>
          <w:p w:rsidR="00600F63" w:rsidRDefault="00BF6E50" w:rsidP="00206D47">
            <w:pPr>
              <w:pStyle w:val="Akapitzlist"/>
              <w:ind w:left="0" w:right="-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54E4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1.2.2: Organizacja imprez integracyjnych kulturalnych i rekreacyjnych</w:t>
            </w:r>
          </w:p>
        </w:tc>
        <w:tc>
          <w:tcPr>
            <w:tcW w:w="5135" w:type="dxa"/>
          </w:tcPr>
          <w:p w:rsidR="00600F63" w:rsidRDefault="00BF6E50" w:rsidP="00206D47">
            <w:pPr>
              <w:pStyle w:val="Akapitzlist"/>
              <w:ind w:left="0" w:right="-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</w:t>
            </w:r>
            <w:r w:rsidRPr="00676AA0">
              <w:rPr>
                <w:rFonts w:ascii="Times New Roman" w:hAnsi="Times New Roman"/>
                <w:sz w:val="24"/>
                <w:szCs w:val="24"/>
              </w:rPr>
              <w:t>NGO, instytucje kultury, parafie i związki wyznaniowe, inne podmioty zajmujące się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6AA0">
              <w:rPr>
                <w:rFonts w:ascii="Times New Roman" w:hAnsi="Times New Roman"/>
                <w:sz w:val="24"/>
                <w:szCs w:val="24"/>
              </w:rPr>
              <w:t xml:space="preserve"> działalnością społeczną</w:t>
            </w:r>
          </w:p>
        </w:tc>
      </w:tr>
      <w:tr w:rsidR="00600F63" w:rsidTr="00BF6E50">
        <w:tc>
          <w:tcPr>
            <w:tcW w:w="534" w:type="dxa"/>
          </w:tcPr>
          <w:p w:rsidR="00600F63" w:rsidRDefault="00024052" w:rsidP="000B7351">
            <w:pPr>
              <w:pStyle w:val="Akapitzlist"/>
              <w:ind w:left="0"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43" w:type="dxa"/>
          </w:tcPr>
          <w:p w:rsidR="00600F63" w:rsidRDefault="00024052" w:rsidP="00206D47">
            <w:pPr>
              <w:pStyle w:val="Akapitzlist"/>
              <w:ind w:left="0" w:right="-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012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3.2.1: Budowa i modernizacja infrastruktury turystycznej</w:t>
            </w:r>
          </w:p>
        </w:tc>
        <w:tc>
          <w:tcPr>
            <w:tcW w:w="5135" w:type="dxa"/>
          </w:tcPr>
          <w:p w:rsidR="00024052" w:rsidRDefault="00024052" w:rsidP="00206D47">
            <w:pPr>
              <w:pStyle w:val="Akapitzlist"/>
              <w:ind w:left="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B7351">
              <w:rPr>
                <w:rFonts w:ascii="Times New Roman" w:hAnsi="Times New Roman"/>
                <w:sz w:val="24"/>
                <w:szCs w:val="24"/>
              </w:rPr>
              <w:t>JST, NG</w:t>
            </w:r>
            <w:r>
              <w:rPr>
                <w:rFonts w:ascii="Times New Roman" w:hAnsi="Times New Roman"/>
                <w:sz w:val="24"/>
                <w:szCs w:val="24"/>
              </w:rPr>
              <w:t>O, parafie i związki wyznaniowe;</w:t>
            </w:r>
          </w:p>
          <w:p w:rsidR="00600F63" w:rsidRDefault="00600F63" w:rsidP="00206D47">
            <w:pPr>
              <w:pStyle w:val="Akapitzlist"/>
              <w:ind w:left="0" w:right="-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600F63" w:rsidTr="00BF6E50">
        <w:tc>
          <w:tcPr>
            <w:tcW w:w="534" w:type="dxa"/>
          </w:tcPr>
          <w:p w:rsidR="00600F63" w:rsidRDefault="00024052" w:rsidP="000B7351">
            <w:pPr>
              <w:pStyle w:val="Akapitzlist"/>
              <w:ind w:left="0"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3543" w:type="dxa"/>
          </w:tcPr>
          <w:p w:rsidR="00600F63" w:rsidRDefault="00024052" w:rsidP="00206D47">
            <w:pPr>
              <w:pStyle w:val="Akapitzlist"/>
              <w:ind w:left="0" w:right="-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1632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2.2.2: Marketing produktów rolnych</w:t>
            </w:r>
          </w:p>
        </w:tc>
        <w:tc>
          <w:tcPr>
            <w:tcW w:w="5135" w:type="dxa"/>
          </w:tcPr>
          <w:p w:rsidR="00600F63" w:rsidRPr="00024052" w:rsidRDefault="00024052" w:rsidP="00206D47">
            <w:pPr>
              <w:pStyle w:val="Akapitzlist"/>
              <w:ind w:left="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49E1">
              <w:rPr>
                <w:rFonts w:ascii="Times New Roman" w:hAnsi="Times New Roman"/>
                <w:sz w:val="24"/>
                <w:szCs w:val="24"/>
              </w:rPr>
              <w:t>mieszkańcy, NGO,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49E1">
              <w:rPr>
                <w:rFonts w:ascii="Times New Roman" w:hAnsi="Times New Roman"/>
                <w:sz w:val="24"/>
                <w:szCs w:val="24"/>
              </w:rPr>
              <w:t xml:space="preserve"> inne podmioty zajmujące się promocją obszaru</w:t>
            </w:r>
          </w:p>
        </w:tc>
      </w:tr>
    </w:tbl>
    <w:p w:rsidR="00206D47" w:rsidRDefault="00206D47" w:rsidP="00BA0B5D">
      <w:pPr>
        <w:pStyle w:val="Akapitzlist"/>
        <w:ind w:left="0" w:right="-108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Pr="00BA0B5D" w:rsidRDefault="0054527C" w:rsidP="00BA0B5D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VII. Warunki udzielenia wsparcia:</w:t>
      </w:r>
    </w:p>
    <w:p w:rsidR="00206D47" w:rsidRPr="00206D47" w:rsidRDefault="0054527C" w:rsidP="00206D47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złożenie kompletu wymaganej dokumentacji w miejscu i </w:t>
      </w:r>
      <w:r w:rsidR="00C2289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terminie podanym w </w:t>
      </w: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ogłoszeniu;</w:t>
      </w:r>
    </w:p>
    <w:p w:rsidR="00206D47" w:rsidRPr="00206D47" w:rsidRDefault="0054527C" w:rsidP="00206D47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zgodność grantu z zakresem tematycznym projektu grant</w:t>
      </w:r>
      <w:r w:rsidR="00C2289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owego, wskazanym w ogłoszeniu o </w:t>
      </w: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naborze;</w:t>
      </w:r>
    </w:p>
    <w:p w:rsidR="00206D47" w:rsidRPr="00206D47" w:rsidRDefault="0054527C" w:rsidP="00206D47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zgodność grantu z warunkami przyznania pomocy określonymi w PROW na lata 2014-2020 oraz w rozporządzeniu Ministra Rolnictwa i Rozw</w:t>
      </w:r>
      <w:r w:rsid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oju Wsi z dnia 24 września 2015</w:t>
      </w: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</w:p>
    <w:p w:rsidR="00C22895" w:rsidRDefault="0054527C" w:rsidP="00C22895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zgodność grantu ze Strategią rozwoju lokalnego kierowanego przez społeczność dla obszaru gmin: </w:t>
      </w:r>
      <w:r w:rsidR="002A0C2D"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Błażowa, Chmielnik, Hyżne, Tyczyn</w:t>
      </w: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 lata 2014-2020;</w:t>
      </w:r>
    </w:p>
    <w:p w:rsidR="00206D47" w:rsidRPr="00206D47" w:rsidRDefault="0054527C" w:rsidP="00C22895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zgodność grantu z lokalnymi kryteriami wyboru </w:t>
      </w:r>
      <w:proofErr w:type="spellStart"/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uzyskanie minimalnej liczby punktów;</w:t>
      </w:r>
    </w:p>
    <w:p w:rsidR="0054527C" w:rsidRDefault="0054527C" w:rsidP="00206D47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 przyczyni się do realizacji celu ogólnego, szczegółowego i przedsięwzięcia Lokalnej Strategii Rozwoju, poprzez osiągnięcie zaplanowanych dla nich wskaźników</w:t>
      </w:r>
      <w:r w:rsidR="005B61CA" w:rsidRPr="00206D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207856" w:rsidRPr="00206D47" w:rsidRDefault="00207856" w:rsidP="00207856">
      <w:pPr>
        <w:pStyle w:val="Akapitzlist"/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VIII. Kryteria wyboru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 wraz ze wskazaniem minimalnej liczby punktów, której uzyskanie jest warunkiem wyboru grantu: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C22895" w:rsidRDefault="002A0C2D" w:rsidP="00C228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Lokalne kryteria wyboru w zakresie grantów wraz zasadami przyznawania punktów za spełnienie danego kryterium stanowi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załącznik nr</w:t>
      </w:r>
      <w:r w:rsid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346DB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</w:t>
      </w:r>
      <w:r w:rsidR="00EF70B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niniejszego ogłoszenia o naborze wniosków.</w:t>
      </w:r>
    </w:p>
    <w:p w:rsidR="0054527C" w:rsidRPr="0054527C" w:rsidRDefault="0054527C" w:rsidP="00C228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Minimalna liczba punktów w ramach oceny według lokalnych kryteriów, której uzyskanie jest w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arunkiem wyboru grantu wynosi: </w:t>
      </w:r>
      <w:r w:rsidR="002A0C2D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26</w:t>
      </w:r>
      <w:r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pkt.</w:t>
      </w:r>
    </w:p>
    <w:p w:rsidR="00B40D52" w:rsidRDefault="00B40D52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bookmarkStart w:id="0" w:name="_GoBack"/>
      <w:bookmarkEnd w:id="0"/>
    </w:p>
    <w:p w:rsidR="0054527C" w:rsidRP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X. Termin realizacji:</w:t>
      </w:r>
    </w:p>
    <w:p w:rsidR="00BC5319" w:rsidRPr="00B40D52" w:rsidRDefault="00350122" w:rsidP="00C22895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0D52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Planowany czas realizacji projektu grantowego przez LGD: </w:t>
      </w:r>
      <w:r w:rsidR="001D5652" w:rsidRPr="00B40D52">
        <w:rPr>
          <w:rFonts w:ascii="Times New Roman" w:eastAsia="Times New Roman" w:hAnsi="Times New Roman"/>
          <w:sz w:val="24"/>
          <w:szCs w:val="24"/>
          <w:lang w:eastAsia="pl-PL"/>
        </w:rPr>
        <w:t>czerwiec 2018</w:t>
      </w:r>
      <w:r w:rsidRPr="00B40D52">
        <w:rPr>
          <w:rFonts w:ascii="Times New Roman" w:eastAsia="Times New Roman" w:hAnsi="Times New Roman"/>
          <w:sz w:val="24"/>
          <w:szCs w:val="24"/>
          <w:lang w:eastAsia="pl-PL"/>
        </w:rPr>
        <w:t xml:space="preserve">r.– </w:t>
      </w:r>
      <w:r w:rsidR="00A64626" w:rsidRPr="00B40D52">
        <w:rPr>
          <w:rFonts w:ascii="Times New Roman" w:eastAsia="Times New Roman" w:hAnsi="Times New Roman"/>
          <w:sz w:val="24"/>
          <w:szCs w:val="24"/>
          <w:lang w:eastAsia="pl-PL"/>
        </w:rPr>
        <w:t>listopad</w:t>
      </w:r>
      <w:r w:rsidR="001D5652" w:rsidRPr="00B40D52">
        <w:rPr>
          <w:rFonts w:ascii="Times New Roman" w:eastAsia="Times New Roman" w:hAnsi="Times New Roman"/>
          <w:sz w:val="24"/>
          <w:szCs w:val="24"/>
          <w:lang w:eastAsia="pl-PL"/>
        </w:rPr>
        <w:t xml:space="preserve"> 2019</w:t>
      </w:r>
      <w:r w:rsidRPr="00B40D52">
        <w:rPr>
          <w:rFonts w:ascii="Times New Roman" w:eastAsia="Times New Roman" w:hAnsi="Times New Roman"/>
          <w:sz w:val="24"/>
          <w:szCs w:val="24"/>
          <w:lang w:eastAsia="pl-PL"/>
        </w:rPr>
        <w:t>r.</w:t>
      </w:r>
      <w:r w:rsidR="00C2289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40D52">
        <w:rPr>
          <w:rFonts w:ascii="Times New Roman" w:eastAsia="Times New Roman" w:hAnsi="Times New Roman"/>
          <w:sz w:val="24"/>
          <w:szCs w:val="24"/>
          <w:lang w:eastAsia="pl-PL"/>
        </w:rPr>
        <w:t xml:space="preserve">Czas realizacji operacji grantowej przez Grantobiorcę: </w:t>
      </w:r>
      <w:r w:rsidR="00C22895">
        <w:rPr>
          <w:rFonts w:ascii="Times New Roman" w:eastAsia="Times New Roman" w:hAnsi="Times New Roman"/>
          <w:sz w:val="24"/>
          <w:szCs w:val="24"/>
          <w:lang w:eastAsia="pl-PL"/>
        </w:rPr>
        <w:t>czerwiec 2018</w:t>
      </w:r>
      <w:r w:rsidR="00A64626" w:rsidRPr="00B40D52">
        <w:rPr>
          <w:rFonts w:ascii="Times New Roman" w:eastAsia="Times New Roman" w:hAnsi="Times New Roman"/>
          <w:sz w:val="24"/>
          <w:szCs w:val="24"/>
          <w:lang w:eastAsia="pl-PL"/>
        </w:rPr>
        <w:t>r. – październik 2019</w:t>
      </w:r>
      <w:r w:rsidRPr="00B40D52">
        <w:rPr>
          <w:rFonts w:ascii="Times New Roman" w:eastAsia="Times New Roman" w:hAnsi="Times New Roman"/>
          <w:sz w:val="24"/>
          <w:szCs w:val="24"/>
          <w:lang w:eastAsia="pl-PL"/>
        </w:rPr>
        <w:t>r.</w:t>
      </w:r>
      <w:r w:rsidRPr="00B40D52">
        <w:rPr>
          <w:rFonts w:asciiTheme="majorBidi" w:hAnsiTheme="majorBidi" w:cstheme="majorBidi"/>
          <w:sz w:val="24"/>
          <w:szCs w:val="24"/>
        </w:rPr>
        <w:t xml:space="preserve"> Dokładny termin złożenia wniosku o rozliczenie grant</w:t>
      </w:r>
      <w:r w:rsidR="00C22895">
        <w:rPr>
          <w:rFonts w:asciiTheme="majorBidi" w:hAnsiTheme="majorBidi" w:cstheme="majorBidi"/>
          <w:sz w:val="24"/>
          <w:szCs w:val="24"/>
        </w:rPr>
        <w:t>u zostanie określony w umowie o </w:t>
      </w:r>
      <w:r w:rsidRPr="00B40D52">
        <w:rPr>
          <w:rFonts w:asciiTheme="majorBidi" w:hAnsiTheme="majorBidi" w:cstheme="majorBidi"/>
          <w:sz w:val="24"/>
          <w:szCs w:val="24"/>
        </w:rPr>
        <w:t xml:space="preserve">powierzenie grantu zawartej między LGD a </w:t>
      </w:r>
      <w:proofErr w:type="spellStart"/>
      <w:r w:rsidRPr="00B40D52">
        <w:rPr>
          <w:rFonts w:asciiTheme="majorBidi" w:hAnsiTheme="majorBidi" w:cstheme="majorBidi"/>
          <w:sz w:val="24"/>
          <w:szCs w:val="24"/>
        </w:rPr>
        <w:t>Grantobiorcą</w:t>
      </w:r>
      <w:proofErr w:type="spellEnd"/>
      <w:r w:rsidRPr="00B40D52">
        <w:rPr>
          <w:rFonts w:asciiTheme="majorBidi" w:hAnsiTheme="majorBidi" w:cstheme="majorBidi"/>
          <w:sz w:val="24"/>
          <w:szCs w:val="24"/>
        </w:rPr>
        <w:t>.</w:t>
      </w:r>
    </w:p>
    <w:p w:rsidR="0054527C" w:rsidRP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 Miejsce udostępnienia dokumentów:</w:t>
      </w:r>
    </w:p>
    <w:p w:rsidR="00BC5319" w:rsidRDefault="0054527C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Lokalna Strategia Rozwoju na lata 2014-2020, Procedura wyboru i oceny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Kryteria wyboru grantu znajdują się na stornie internetowej </w:t>
      </w:r>
      <w:hyperlink r:id="rId8" w:history="1">
        <w:r w:rsidR="00C22895" w:rsidRPr="003D429C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www.liderds.ostnet.pl</w:t>
        </w:r>
      </w:hyperlink>
      <w:r w:rsidR="00C2289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 zakład</w:t>
      </w:r>
      <w:r w:rsidR="004C18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ce Lokalna Strategia Rozwoju;</w:t>
      </w:r>
    </w:p>
    <w:p w:rsidR="00157CF9" w:rsidRPr="004739EB" w:rsidRDefault="0054527C" w:rsidP="004739EB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Formularz wniosku o powierzenie grantu wraz z za</w:t>
      </w:r>
      <w:r w:rsidR="00C2289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łącznikami, formularz wniosku o 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rozliczenie grantu wraz z załącznikami oraz wzór umowy o powierzenie grantu znajdują si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ę na stronie internetowej </w:t>
      </w:r>
      <w:hyperlink r:id="rId9" w:history="1">
        <w:r w:rsidR="009A1174" w:rsidRPr="004A274D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www.liderds.ostnet.pl</w:t>
        </w:r>
      </w:hyperlink>
    </w:p>
    <w:p w:rsidR="00C22895" w:rsidRDefault="0054527C" w:rsidP="00C228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XI. Dokumenty dla Grantobiorcy:</w:t>
      </w:r>
    </w:p>
    <w:p w:rsidR="000B7351" w:rsidRPr="000B7351" w:rsidRDefault="000B7351" w:rsidP="00C22895">
      <w:pPr>
        <w:shd w:val="clear" w:color="auto" w:fill="FFFFFF"/>
        <w:spacing w:after="0" w:line="240" w:lineRule="auto"/>
        <w:textAlignment w:val="baseline"/>
        <w:rPr>
          <w:rFonts w:asciiTheme="majorBidi" w:hAnsiTheme="majorBidi" w:cstheme="majorBidi"/>
          <w:sz w:val="24"/>
          <w:szCs w:val="24"/>
        </w:rPr>
      </w:pPr>
      <w:r w:rsidRPr="000B7351">
        <w:rPr>
          <w:rFonts w:asciiTheme="majorBidi" w:hAnsiTheme="majorBidi" w:cstheme="majorBidi"/>
          <w:sz w:val="24"/>
          <w:szCs w:val="24"/>
        </w:rPr>
        <w:t>Formularz wniosku o powierzenie grantu (PDF),</w:t>
      </w:r>
    </w:p>
    <w:p w:rsidR="000B7351" w:rsidRPr="000B7351" w:rsidRDefault="000B7351" w:rsidP="00C22895">
      <w:pPr>
        <w:pStyle w:val="Akapitzlist"/>
        <w:spacing w:after="0" w:line="240" w:lineRule="auto"/>
        <w:ind w:left="0"/>
        <w:rPr>
          <w:rFonts w:asciiTheme="majorBidi" w:hAnsiTheme="majorBidi" w:cstheme="majorBidi"/>
          <w:sz w:val="24"/>
          <w:szCs w:val="24"/>
        </w:rPr>
      </w:pPr>
      <w:r w:rsidRPr="000B7351">
        <w:rPr>
          <w:rFonts w:asciiTheme="majorBidi" w:hAnsiTheme="majorBidi" w:cstheme="majorBidi"/>
          <w:sz w:val="24"/>
          <w:szCs w:val="24"/>
        </w:rPr>
        <w:t>Formularz wniosku o powierzenie grantu – wersja do edycji,</w:t>
      </w:r>
    </w:p>
    <w:p w:rsidR="000B7351" w:rsidRPr="000B7351" w:rsidRDefault="000B7351" w:rsidP="00C22895">
      <w:pPr>
        <w:pStyle w:val="Akapitzlist"/>
        <w:spacing w:after="0" w:line="240" w:lineRule="auto"/>
        <w:ind w:left="0"/>
        <w:rPr>
          <w:rFonts w:asciiTheme="majorBidi" w:hAnsiTheme="majorBidi" w:cstheme="majorBidi"/>
          <w:sz w:val="24"/>
          <w:szCs w:val="24"/>
        </w:rPr>
      </w:pPr>
      <w:r w:rsidRPr="000B7351">
        <w:rPr>
          <w:rFonts w:asciiTheme="majorBidi" w:hAnsiTheme="majorBidi" w:cstheme="majorBidi"/>
          <w:sz w:val="24"/>
          <w:szCs w:val="24"/>
        </w:rPr>
        <w:t>Formularz umowy o powierzenie grantu,</w:t>
      </w:r>
    </w:p>
    <w:p w:rsidR="000B7351" w:rsidRPr="000B7351" w:rsidRDefault="000B7351" w:rsidP="00C2289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0B7351">
        <w:rPr>
          <w:rFonts w:ascii="Times New Roman" w:hAnsi="Times New Roman"/>
          <w:sz w:val="24"/>
          <w:szCs w:val="24"/>
        </w:rPr>
        <w:t>Planowane do osiągnięcia w wyniku operacji cele ogólne, szczegółowe, przedsięwzięcia oraz zakładane do osiągnięcia wskaźniki,</w:t>
      </w:r>
    </w:p>
    <w:p w:rsidR="000B7351" w:rsidRPr="000B7351" w:rsidRDefault="000B7351" w:rsidP="00C2289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0B7351">
        <w:rPr>
          <w:rFonts w:ascii="Times New Roman" w:hAnsi="Times New Roman"/>
          <w:sz w:val="24"/>
          <w:szCs w:val="24"/>
        </w:rPr>
        <w:t>Karta oceny wg lokalnych kryteriów oceny - projekty grantowe.</w:t>
      </w:r>
    </w:p>
    <w:p w:rsidR="000B7351" w:rsidRPr="000B7351" w:rsidRDefault="000B7351" w:rsidP="00C2289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7351">
        <w:rPr>
          <w:rFonts w:ascii="Times New Roman" w:hAnsi="Times New Roman"/>
          <w:sz w:val="24"/>
          <w:szCs w:val="24"/>
        </w:rPr>
        <w:t>Lokalna Strategia Rozwoju na lata 2016 – 2022 (pdf)</w:t>
      </w:r>
    </w:p>
    <w:p w:rsidR="000B7351" w:rsidRPr="000B7351" w:rsidRDefault="000B7351" w:rsidP="00C2289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7351">
        <w:rPr>
          <w:rFonts w:ascii="Times New Roman" w:hAnsi="Times New Roman"/>
          <w:sz w:val="24"/>
          <w:szCs w:val="24"/>
        </w:rPr>
        <w:t>Procedura oceny i wyboru oraz rozli</w:t>
      </w:r>
      <w:r w:rsidR="00C22895">
        <w:rPr>
          <w:rFonts w:ascii="Times New Roman" w:hAnsi="Times New Roman"/>
          <w:sz w:val="24"/>
          <w:szCs w:val="24"/>
        </w:rPr>
        <w:t xml:space="preserve">czania, monitoringu i kontroli </w:t>
      </w:r>
      <w:proofErr w:type="spellStart"/>
      <w:r w:rsidR="00C22895">
        <w:rPr>
          <w:rFonts w:ascii="Times New Roman" w:hAnsi="Times New Roman"/>
          <w:sz w:val="24"/>
          <w:szCs w:val="24"/>
        </w:rPr>
        <w:t>G</w:t>
      </w:r>
      <w:r w:rsidRPr="000B7351">
        <w:rPr>
          <w:rFonts w:ascii="Times New Roman" w:hAnsi="Times New Roman"/>
          <w:sz w:val="24"/>
          <w:szCs w:val="24"/>
        </w:rPr>
        <w:t>rantobiorców</w:t>
      </w:r>
      <w:proofErr w:type="spellEnd"/>
      <w:r w:rsidRPr="000B7351">
        <w:rPr>
          <w:rFonts w:ascii="Times New Roman" w:hAnsi="Times New Roman"/>
          <w:sz w:val="24"/>
          <w:szCs w:val="24"/>
        </w:rPr>
        <w:t xml:space="preserve"> w ram</w:t>
      </w:r>
      <w:r w:rsidR="00C22895">
        <w:rPr>
          <w:rFonts w:ascii="Times New Roman" w:hAnsi="Times New Roman"/>
          <w:sz w:val="24"/>
          <w:szCs w:val="24"/>
        </w:rPr>
        <w:t>a</w:t>
      </w:r>
      <w:r w:rsidRPr="000B7351">
        <w:rPr>
          <w:rFonts w:ascii="Times New Roman" w:hAnsi="Times New Roman"/>
          <w:sz w:val="24"/>
          <w:szCs w:val="24"/>
        </w:rPr>
        <w:t xml:space="preserve">ch </w:t>
      </w:r>
      <w:proofErr w:type="spellStart"/>
      <w:r w:rsidRPr="000B7351">
        <w:rPr>
          <w:rFonts w:ascii="Times New Roman" w:hAnsi="Times New Roman"/>
          <w:sz w:val="24"/>
          <w:szCs w:val="24"/>
        </w:rPr>
        <w:t>poddziałania</w:t>
      </w:r>
      <w:proofErr w:type="spellEnd"/>
      <w:r w:rsidRPr="000B7351">
        <w:rPr>
          <w:rFonts w:ascii="Times New Roman" w:hAnsi="Times New Roman"/>
          <w:sz w:val="24"/>
          <w:szCs w:val="24"/>
        </w:rPr>
        <w:t xml:space="preserve"> „Wsparcie na wdrażanie operacji w ramach strategii rozwoju lokalnego kierowanego przez społeczność” objętego PROW 2014-2020r. </w:t>
      </w:r>
    </w:p>
    <w:p w:rsidR="00C22895" w:rsidRDefault="00C22895" w:rsidP="000B73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7351" w:rsidRPr="00C22895" w:rsidRDefault="000B7351" w:rsidP="000B735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22895">
        <w:rPr>
          <w:rFonts w:ascii="Times New Roman" w:hAnsi="Times New Roman"/>
          <w:b/>
          <w:bCs/>
          <w:sz w:val="24"/>
          <w:szCs w:val="24"/>
        </w:rPr>
        <w:t>Załączniki:</w:t>
      </w:r>
    </w:p>
    <w:p w:rsidR="000B7351" w:rsidRPr="000B7351" w:rsidRDefault="000B7351" w:rsidP="00C2289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7351">
        <w:rPr>
          <w:rFonts w:ascii="Times New Roman" w:hAnsi="Times New Roman"/>
          <w:sz w:val="24"/>
          <w:szCs w:val="24"/>
        </w:rPr>
        <w:t>Załącznik nr 1 – Planowane do osiągnięcia w wyniku operacji cele ogólne, szczegółowe, przedsięwzięcia oraz zakładane do osiągnięcia wskaźniki.</w:t>
      </w:r>
    </w:p>
    <w:p w:rsidR="000B7351" w:rsidRPr="000B7351" w:rsidRDefault="00C22895" w:rsidP="00C2289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2 – </w:t>
      </w:r>
      <w:r w:rsidR="000B7351" w:rsidRPr="000B7351">
        <w:rPr>
          <w:rFonts w:ascii="Times New Roman" w:hAnsi="Times New Roman"/>
          <w:sz w:val="24"/>
          <w:szCs w:val="24"/>
        </w:rPr>
        <w:t xml:space="preserve">Karta weryfikacji operacji. </w:t>
      </w:r>
    </w:p>
    <w:p w:rsidR="000B7351" w:rsidRPr="000B7351" w:rsidRDefault="000B7351" w:rsidP="00C2289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7351">
        <w:rPr>
          <w:rFonts w:ascii="Times New Roman" w:hAnsi="Times New Roman"/>
          <w:sz w:val="24"/>
          <w:szCs w:val="24"/>
        </w:rPr>
        <w:t xml:space="preserve">Załącznik nr 3 – Weryfikacja zgodności operacji z warunkami przyznania pomocy określonymi w Programie Rozwoju Obszarów Wiejskich na lata 2014-2020. </w:t>
      </w:r>
    </w:p>
    <w:sectPr w:rsidR="000B7351" w:rsidRPr="000B7351" w:rsidSect="00CC0C37">
      <w:headerReference w:type="default" r:id="rId10"/>
      <w:footerReference w:type="default" r:id="rId11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50C" w:rsidRDefault="0080450C" w:rsidP="000A361B">
      <w:pPr>
        <w:spacing w:after="0" w:line="240" w:lineRule="auto"/>
      </w:pPr>
      <w:r>
        <w:separator/>
      </w:r>
    </w:p>
  </w:endnote>
  <w:endnote w:type="continuationSeparator" w:id="0">
    <w:p w:rsidR="0080450C" w:rsidRDefault="0080450C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50C" w:rsidRDefault="0080450C" w:rsidP="000A361B">
      <w:pPr>
        <w:spacing w:after="0" w:line="240" w:lineRule="auto"/>
      </w:pPr>
      <w:r>
        <w:separator/>
      </w:r>
    </w:p>
  </w:footnote>
  <w:footnote w:type="continuationSeparator" w:id="0">
    <w:p w:rsidR="0080450C" w:rsidRDefault="0080450C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85pt;height:64.9pt" o:ole="">
          <v:imagedata r:id="rId2" o:title=""/>
        </v:shape>
        <o:OLEObject Type="Embed" ProgID="PBrush" ShapeID="_x0000_i1025" DrawAspect="Content" ObjectID="_1586584827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8E4D58"/>
    <w:multiLevelType w:val="hybridMultilevel"/>
    <w:tmpl w:val="C18820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>
    <w:nsid w:val="4603323F"/>
    <w:multiLevelType w:val="multilevel"/>
    <w:tmpl w:val="1996CF3A"/>
    <w:numStyleLink w:val="Styl1"/>
  </w:abstractNum>
  <w:abstractNum w:abstractNumId="17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37288A"/>
    <w:multiLevelType w:val="hybridMultilevel"/>
    <w:tmpl w:val="E7207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2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ED1872"/>
    <w:multiLevelType w:val="hybridMultilevel"/>
    <w:tmpl w:val="F0300EB4"/>
    <w:lvl w:ilvl="0" w:tplc="7CF687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982AD2"/>
    <w:multiLevelType w:val="hybridMultilevel"/>
    <w:tmpl w:val="0EE81DF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3F373B"/>
    <w:multiLevelType w:val="hybridMultilevel"/>
    <w:tmpl w:val="B464EC5E"/>
    <w:lvl w:ilvl="0" w:tplc="B8C4EAFE">
      <w:start w:val="3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22"/>
  </w:num>
  <w:num w:numId="5">
    <w:abstractNumId w:val="5"/>
  </w:num>
  <w:num w:numId="6">
    <w:abstractNumId w:val="20"/>
  </w:num>
  <w:num w:numId="7">
    <w:abstractNumId w:val="3"/>
  </w:num>
  <w:num w:numId="8">
    <w:abstractNumId w:val="13"/>
  </w:num>
  <w:num w:numId="9">
    <w:abstractNumId w:val="2"/>
  </w:num>
  <w:num w:numId="10">
    <w:abstractNumId w:val="15"/>
  </w:num>
  <w:num w:numId="11">
    <w:abstractNumId w:val="21"/>
  </w:num>
  <w:num w:numId="12">
    <w:abstractNumId w:val="4"/>
  </w:num>
  <w:num w:numId="13">
    <w:abstractNumId w:val="0"/>
  </w:num>
  <w:num w:numId="14">
    <w:abstractNumId w:val="26"/>
  </w:num>
  <w:num w:numId="15">
    <w:abstractNumId w:val="8"/>
  </w:num>
  <w:num w:numId="16">
    <w:abstractNumId w:val="29"/>
  </w:num>
  <w:num w:numId="17">
    <w:abstractNumId w:val="9"/>
  </w:num>
  <w:num w:numId="18">
    <w:abstractNumId w:val="6"/>
  </w:num>
  <w:num w:numId="19">
    <w:abstractNumId w:val="7"/>
  </w:num>
  <w:num w:numId="20">
    <w:abstractNumId w:val="1"/>
  </w:num>
  <w:num w:numId="21">
    <w:abstractNumId w:val="30"/>
  </w:num>
  <w:num w:numId="22">
    <w:abstractNumId w:val="12"/>
  </w:num>
  <w:num w:numId="23">
    <w:abstractNumId w:val="24"/>
  </w:num>
  <w:num w:numId="24">
    <w:abstractNumId w:val="18"/>
  </w:num>
  <w:num w:numId="25">
    <w:abstractNumId w:val="28"/>
  </w:num>
  <w:num w:numId="26">
    <w:abstractNumId w:val="17"/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23"/>
  </w:num>
  <w:num w:numId="30">
    <w:abstractNumId w:val="11"/>
  </w:num>
  <w:num w:numId="31">
    <w:abstractNumId w:val="19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2221"/>
    <w:rsid w:val="00003DD5"/>
    <w:rsid w:val="00006AFA"/>
    <w:rsid w:val="00017199"/>
    <w:rsid w:val="00020B5A"/>
    <w:rsid w:val="00024052"/>
    <w:rsid w:val="0003098A"/>
    <w:rsid w:val="0003614A"/>
    <w:rsid w:val="00036FB1"/>
    <w:rsid w:val="000379C6"/>
    <w:rsid w:val="00037BFB"/>
    <w:rsid w:val="000433DF"/>
    <w:rsid w:val="00053B4D"/>
    <w:rsid w:val="0005479C"/>
    <w:rsid w:val="00062F4C"/>
    <w:rsid w:val="00071709"/>
    <w:rsid w:val="0007176F"/>
    <w:rsid w:val="00082CBA"/>
    <w:rsid w:val="00091ADD"/>
    <w:rsid w:val="000924E7"/>
    <w:rsid w:val="000A361B"/>
    <w:rsid w:val="000B7351"/>
    <w:rsid w:val="000E1C61"/>
    <w:rsid w:val="000F4621"/>
    <w:rsid w:val="00101923"/>
    <w:rsid w:val="001029D4"/>
    <w:rsid w:val="00105D26"/>
    <w:rsid w:val="00113C14"/>
    <w:rsid w:val="00113E13"/>
    <w:rsid w:val="00130D6F"/>
    <w:rsid w:val="00133648"/>
    <w:rsid w:val="001417F5"/>
    <w:rsid w:val="00157CF9"/>
    <w:rsid w:val="00160A9D"/>
    <w:rsid w:val="00163145"/>
    <w:rsid w:val="001851F2"/>
    <w:rsid w:val="0019493E"/>
    <w:rsid w:val="00194AB9"/>
    <w:rsid w:val="001C1812"/>
    <w:rsid w:val="001D3D60"/>
    <w:rsid w:val="001D5652"/>
    <w:rsid w:val="001E4D54"/>
    <w:rsid w:val="00206D47"/>
    <w:rsid w:val="00207856"/>
    <w:rsid w:val="00217750"/>
    <w:rsid w:val="00250104"/>
    <w:rsid w:val="00261BD7"/>
    <w:rsid w:val="00262F43"/>
    <w:rsid w:val="00270204"/>
    <w:rsid w:val="0027317A"/>
    <w:rsid w:val="00275250"/>
    <w:rsid w:val="002801CE"/>
    <w:rsid w:val="002A0C2D"/>
    <w:rsid w:val="002E4212"/>
    <w:rsid w:val="002E7C7F"/>
    <w:rsid w:val="002F1F76"/>
    <w:rsid w:val="00311E9F"/>
    <w:rsid w:val="00316162"/>
    <w:rsid w:val="00340DBC"/>
    <w:rsid w:val="00344C3A"/>
    <w:rsid w:val="00350122"/>
    <w:rsid w:val="00357BAF"/>
    <w:rsid w:val="00361B6D"/>
    <w:rsid w:val="003918F1"/>
    <w:rsid w:val="00393EE7"/>
    <w:rsid w:val="00394863"/>
    <w:rsid w:val="003A46F6"/>
    <w:rsid w:val="003B2198"/>
    <w:rsid w:val="003C4EB4"/>
    <w:rsid w:val="003D4809"/>
    <w:rsid w:val="003D73E0"/>
    <w:rsid w:val="003F42A0"/>
    <w:rsid w:val="00411E17"/>
    <w:rsid w:val="00416747"/>
    <w:rsid w:val="004168F1"/>
    <w:rsid w:val="004214E9"/>
    <w:rsid w:val="00426FC8"/>
    <w:rsid w:val="00427921"/>
    <w:rsid w:val="00433E5C"/>
    <w:rsid w:val="00443F3A"/>
    <w:rsid w:val="00453E12"/>
    <w:rsid w:val="00457A96"/>
    <w:rsid w:val="00466BA5"/>
    <w:rsid w:val="004739EB"/>
    <w:rsid w:val="00474EEB"/>
    <w:rsid w:val="004C1838"/>
    <w:rsid w:val="004C22DB"/>
    <w:rsid w:val="004D62DE"/>
    <w:rsid w:val="004E59A3"/>
    <w:rsid w:val="004F4530"/>
    <w:rsid w:val="00507AD6"/>
    <w:rsid w:val="005214F1"/>
    <w:rsid w:val="0052166C"/>
    <w:rsid w:val="005242F0"/>
    <w:rsid w:val="00544241"/>
    <w:rsid w:val="0054527C"/>
    <w:rsid w:val="00547D7B"/>
    <w:rsid w:val="00586F05"/>
    <w:rsid w:val="005948BF"/>
    <w:rsid w:val="005A4012"/>
    <w:rsid w:val="005A570C"/>
    <w:rsid w:val="005B0277"/>
    <w:rsid w:val="005B61CA"/>
    <w:rsid w:val="005D11AA"/>
    <w:rsid w:val="005E1BFA"/>
    <w:rsid w:val="005F5D35"/>
    <w:rsid w:val="00600F63"/>
    <w:rsid w:val="006376C5"/>
    <w:rsid w:val="00644AA2"/>
    <w:rsid w:val="00683FB7"/>
    <w:rsid w:val="006B055F"/>
    <w:rsid w:val="006B2947"/>
    <w:rsid w:val="006D06DA"/>
    <w:rsid w:val="006D3792"/>
    <w:rsid w:val="006F0DEF"/>
    <w:rsid w:val="006F71ED"/>
    <w:rsid w:val="00742D0E"/>
    <w:rsid w:val="00750E0B"/>
    <w:rsid w:val="00775C27"/>
    <w:rsid w:val="00797A16"/>
    <w:rsid w:val="007A028D"/>
    <w:rsid w:val="007B60F4"/>
    <w:rsid w:val="0080450C"/>
    <w:rsid w:val="00804E7E"/>
    <w:rsid w:val="008054F8"/>
    <w:rsid w:val="00807107"/>
    <w:rsid w:val="008151A2"/>
    <w:rsid w:val="008213CB"/>
    <w:rsid w:val="008213FD"/>
    <w:rsid w:val="00831576"/>
    <w:rsid w:val="00862463"/>
    <w:rsid w:val="00870DFF"/>
    <w:rsid w:val="008831B7"/>
    <w:rsid w:val="008A4A34"/>
    <w:rsid w:val="008A4CD1"/>
    <w:rsid w:val="008E09A2"/>
    <w:rsid w:val="008E7967"/>
    <w:rsid w:val="0090481E"/>
    <w:rsid w:val="00905C91"/>
    <w:rsid w:val="009160D1"/>
    <w:rsid w:val="00921F7B"/>
    <w:rsid w:val="00930521"/>
    <w:rsid w:val="0094130E"/>
    <w:rsid w:val="0094362A"/>
    <w:rsid w:val="00952E76"/>
    <w:rsid w:val="009718B2"/>
    <w:rsid w:val="0098085C"/>
    <w:rsid w:val="009A1174"/>
    <w:rsid w:val="009A4041"/>
    <w:rsid w:val="009A799C"/>
    <w:rsid w:val="009B07BE"/>
    <w:rsid w:val="009B72FE"/>
    <w:rsid w:val="009E338C"/>
    <w:rsid w:val="009F1A36"/>
    <w:rsid w:val="009F23EB"/>
    <w:rsid w:val="00A02EF1"/>
    <w:rsid w:val="00A04E11"/>
    <w:rsid w:val="00A10900"/>
    <w:rsid w:val="00A234A2"/>
    <w:rsid w:val="00A25383"/>
    <w:rsid w:val="00A3690D"/>
    <w:rsid w:val="00A46959"/>
    <w:rsid w:val="00A47AC8"/>
    <w:rsid w:val="00A64626"/>
    <w:rsid w:val="00A7254A"/>
    <w:rsid w:val="00A748C6"/>
    <w:rsid w:val="00A82725"/>
    <w:rsid w:val="00A828BB"/>
    <w:rsid w:val="00AA125E"/>
    <w:rsid w:val="00AB0D10"/>
    <w:rsid w:val="00AB0FA4"/>
    <w:rsid w:val="00AB5A27"/>
    <w:rsid w:val="00AC70F0"/>
    <w:rsid w:val="00AF2F8C"/>
    <w:rsid w:val="00AF47FD"/>
    <w:rsid w:val="00AF61B0"/>
    <w:rsid w:val="00B14C64"/>
    <w:rsid w:val="00B40D52"/>
    <w:rsid w:val="00B539C4"/>
    <w:rsid w:val="00B55FD8"/>
    <w:rsid w:val="00B66959"/>
    <w:rsid w:val="00B74C52"/>
    <w:rsid w:val="00BA0B5D"/>
    <w:rsid w:val="00BA4B8A"/>
    <w:rsid w:val="00BA7E2C"/>
    <w:rsid w:val="00BB186E"/>
    <w:rsid w:val="00BB3438"/>
    <w:rsid w:val="00BB5F46"/>
    <w:rsid w:val="00BC5319"/>
    <w:rsid w:val="00BC583E"/>
    <w:rsid w:val="00BE59EB"/>
    <w:rsid w:val="00BF2917"/>
    <w:rsid w:val="00BF6E50"/>
    <w:rsid w:val="00C22895"/>
    <w:rsid w:val="00C25FE0"/>
    <w:rsid w:val="00C346DB"/>
    <w:rsid w:val="00C4194B"/>
    <w:rsid w:val="00C41BB5"/>
    <w:rsid w:val="00C51A99"/>
    <w:rsid w:val="00C61A35"/>
    <w:rsid w:val="00C6745D"/>
    <w:rsid w:val="00C8570A"/>
    <w:rsid w:val="00C90EB1"/>
    <w:rsid w:val="00C97236"/>
    <w:rsid w:val="00CB57AE"/>
    <w:rsid w:val="00CB68A7"/>
    <w:rsid w:val="00CC0C37"/>
    <w:rsid w:val="00CF6D14"/>
    <w:rsid w:val="00D04396"/>
    <w:rsid w:val="00D05674"/>
    <w:rsid w:val="00D06C96"/>
    <w:rsid w:val="00D50731"/>
    <w:rsid w:val="00D539E0"/>
    <w:rsid w:val="00D642F4"/>
    <w:rsid w:val="00D90FD9"/>
    <w:rsid w:val="00D94186"/>
    <w:rsid w:val="00D96496"/>
    <w:rsid w:val="00DC30CC"/>
    <w:rsid w:val="00DD01BE"/>
    <w:rsid w:val="00DD25E3"/>
    <w:rsid w:val="00E02D36"/>
    <w:rsid w:val="00E203C0"/>
    <w:rsid w:val="00E23CA6"/>
    <w:rsid w:val="00E33F8F"/>
    <w:rsid w:val="00E42D27"/>
    <w:rsid w:val="00E56D98"/>
    <w:rsid w:val="00E91AC6"/>
    <w:rsid w:val="00E93852"/>
    <w:rsid w:val="00EA0A87"/>
    <w:rsid w:val="00EB3730"/>
    <w:rsid w:val="00EB422B"/>
    <w:rsid w:val="00EC432D"/>
    <w:rsid w:val="00EF70BF"/>
    <w:rsid w:val="00F178D8"/>
    <w:rsid w:val="00F333D3"/>
    <w:rsid w:val="00F52DA1"/>
    <w:rsid w:val="00F56EE3"/>
    <w:rsid w:val="00F57ED6"/>
    <w:rsid w:val="00F6281B"/>
    <w:rsid w:val="00F64B82"/>
    <w:rsid w:val="00FA4F48"/>
    <w:rsid w:val="00FC5B2D"/>
    <w:rsid w:val="00FE2692"/>
    <w:rsid w:val="00FF1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Tabela-Siatka">
    <w:name w:val="Styl1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derds.ostne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iderds.ostnet.pl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3AE91-CAD7-4164-AC51-62EADDF88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1389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9710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3</cp:revision>
  <cp:lastPrinted>2018-04-24T06:12:00Z</cp:lastPrinted>
  <dcterms:created xsi:type="dcterms:W3CDTF">2018-04-30T07:14:00Z</dcterms:created>
  <dcterms:modified xsi:type="dcterms:W3CDTF">2018-04-30T07:14:00Z</dcterms:modified>
</cp:coreProperties>
</file>