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  <w:bookmarkStart w:id="0" w:name="_GoBack"/>
            <w:bookmarkEnd w:id="0"/>
            <w:r w:rsidRPr="00D97AAD">
              <w:rPr>
                <w:rFonts w:asciiTheme="minorHAnsi" w:hAnsiTheme="minorHAnsi"/>
                <w:sz w:val="20"/>
                <w:szCs w:val="20"/>
              </w:rPr>
              <w:t>Załączniki do rozporządzenia Ministra</w:t>
            </w:r>
            <w:r w:rsidR="0085534F" w:rsidRPr="00D97AAD">
              <w:rPr>
                <w:rFonts w:asciiTheme="minorHAnsi" w:hAnsiTheme="minorHAnsi"/>
                <w:sz w:val="20"/>
                <w:szCs w:val="20"/>
              </w:rPr>
              <w:t xml:space="preserve"> Rodziny,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 xml:space="preserve"> Pracy i Polityki Społecznej z dnia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……………….</w:t>
            </w:r>
            <w:r w:rsidR="00F110B1" w:rsidRPr="00D97AAD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/>
                <w:sz w:val="20"/>
                <w:szCs w:val="20"/>
              </w:rPr>
              <w:t>(poz.  …)</w:t>
            </w:r>
          </w:p>
          <w:p w:rsidR="00481DD3" w:rsidRPr="00D97AAD" w:rsidRDefault="00481DD3" w:rsidP="00D15378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E24FE3" w:rsidRPr="00D97AAD" w:rsidRDefault="00481DD3" w:rsidP="00191F57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rFonts w:asciiTheme="minorHAnsi" w:hAnsiTheme="minorHAnsi"/>
          <w:b/>
          <w:bCs/>
          <w:color w:val="auto"/>
        </w:rPr>
      </w:pPr>
      <w:r w:rsidRPr="00D97AAD">
        <w:rPr>
          <w:rFonts w:asciiTheme="minorHAnsi" w:hAnsiTheme="minorHAnsi"/>
          <w:b/>
          <w:bCs/>
          <w:color w:val="auto"/>
        </w:rPr>
        <w:t xml:space="preserve">Załącznik nr </w:t>
      </w:r>
      <w:r w:rsidR="00FC48F2" w:rsidRPr="00D97AAD">
        <w:rPr>
          <w:rFonts w:asciiTheme="minorHAnsi" w:hAnsiTheme="minorHAnsi"/>
          <w:b/>
          <w:bCs/>
          <w:color w:val="auto"/>
        </w:rPr>
        <w:t xml:space="preserve">1 </w:t>
      </w: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D1AF6" w:rsidRDefault="000D1AF6">
      <w:r>
        <w:separator/>
      </w:r>
    </w:p>
  </w:endnote>
  <w:endnote w:type="continuationSeparator" w:id="0">
    <w:p w:rsidR="000D1AF6" w:rsidRDefault="000D1A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60486C">
      <w:rPr>
        <w:rFonts w:ascii="Calibri" w:hAnsi="Calibri" w:cs="Calibri"/>
        <w:noProof/>
        <w:sz w:val="22"/>
      </w:rPr>
      <w:t>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D1AF6" w:rsidRDefault="000D1AF6">
      <w:r>
        <w:separator/>
      </w:r>
    </w:p>
  </w:footnote>
  <w:footnote w:type="continuationSeparator" w:id="0">
    <w:p w:rsidR="000D1AF6" w:rsidRDefault="000D1AF6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1AF6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486C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2E19C1-2C40-4001-A158-3B66B8339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340F44-CFE8-43B0-A8F4-20899CB6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1842</Words>
  <Characters>11052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gmina tyczyn</cp:lastModifiedBy>
  <cp:revision>3</cp:revision>
  <cp:lastPrinted>2016-05-31T09:57:00Z</cp:lastPrinted>
  <dcterms:created xsi:type="dcterms:W3CDTF">2016-12-05T08:40:00Z</dcterms:created>
  <dcterms:modified xsi:type="dcterms:W3CDTF">2016-12-05T08:41:00Z</dcterms:modified>
</cp:coreProperties>
</file>