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E5418" w14:textId="77777777" w:rsidR="0085103D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38CF73E" w14:textId="77777777" w:rsidR="0085103D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52CF0F1" w14:textId="77777777" w:rsidR="0085103D" w:rsidRPr="00F70AF5" w:rsidRDefault="0085103D" w:rsidP="0085103D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70AF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Burmistrz Tyczyna ogłasza konkurs </w:t>
      </w:r>
    </w:p>
    <w:p w14:paraId="48240752" w14:textId="77777777" w:rsidR="0085103D" w:rsidRPr="00482A1B" w:rsidRDefault="0085103D" w:rsidP="0085103D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66FF"/>
          <w:sz w:val="28"/>
          <w:szCs w:val="28"/>
          <w:lang w:eastAsia="pl-PL"/>
        </w:rPr>
      </w:pPr>
      <w:r w:rsidRPr="00F70AF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„Kwitnąca Gmina Tyczyn’’</w:t>
      </w:r>
    </w:p>
    <w:p w14:paraId="2939B05A" w14:textId="77777777" w:rsidR="0085103D" w:rsidRPr="008D11B5" w:rsidRDefault="0085103D" w:rsidP="0085103D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14:paraId="252F4530" w14:textId="77777777" w:rsidR="0085103D" w:rsidRPr="00B20D43" w:rsidRDefault="0085103D" w:rsidP="0085103D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20D4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REGULAMIN KONKURSU</w:t>
      </w:r>
    </w:p>
    <w:p w14:paraId="217E09C5" w14:textId="77777777" w:rsidR="0085103D" w:rsidRPr="00002182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B49A168" w14:textId="77777777" w:rsidR="0085103D" w:rsidRDefault="0085103D" w:rsidP="0085103D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2C200A0" w14:textId="77777777" w:rsidR="0085103D" w:rsidRPr="00002182" w:rsidRDefault="0085103D" w:rsidP="0085103D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79EDF0D" w14:textId="77777777" w:rsidR="0085103D" w:rsidRDefault="0085103D" w:rsidP="0085103D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Pr="0000218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Organizator konkursu</w:t>
      </w:r>
    </w:p>
    <w:p w14:paraId="24DFE944" w14:textId="77777777" w:rsidR="0085103D" w:rsidRPr="00002182" w:rsidRDefault="0085103D" w:rsidP="0085103D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14:paraId="3D048CC7" w14:textId="77777777" w:rsidR="0085103D" w:rsidRPr="00002182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Organizatorem konkursu jest Burmistrz Tyczyna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Pan Janusz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Błotnicki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</w:p>
    <w:p w14:paraId="7299752C" w14:textId="77777777" w:rsidR="0085103D" w:rsidRDefault="0085103D" w:rsidP="0085103D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14:paraId="043112BF" w14:textId="77777777" w:rsidR="0085103D" w:rsidRPr="00002182" w:rsidRDefault="0085103D" w:rsidP="0085103D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II. </w:t>
      </w:r>
      <w:r w:rsidRPr="0000218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Cel konkursu</w:t>
      </w:r>
    </w:p>
    <w:p w14:paraId="69A8E34E" w14:textId="77777777" w:rsidR="0085103D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F2510D7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4A4005">
        <w:rPr>
          <w:rFonts w:ascii="Times New Roman" w:hAnsi="Times New Roman" w:cs="Times New Roman"/>
          <w:bCs/>
          <w:sz w:val="26"/>
          <w:szCs w:val="26"/>
        </w:rPr>
        <w:t>promocja pięknych przydomowych ogrodów</w:t>
      </w:r>
      <w:r>
        <w:rPr>
          <w:rFonts w:ascii="Times New Roman" w:hAnsi="Times New Roman" w:cs="Times New Roman"/>
          <w:bCs/>
          <w:sz w:val="26"/>
          <w:szCs w:val="26"/>
        </w:rPr>
        <w:t xml:space="preserve"> i balkonów </w:t>
      </w:r>
      <w:r w:rsidRPr="004A4005">
        <w:rPr>
          <w:rFonts w:ascii="Times New Roman" w:hAnsi="Times New Roman" w:cs="Times New Roman"/>
          <w:bCs/>
          <w:sz w:val="26"/>
          <w:szCs w:val="26"/>
        </w:rPr>
        <w:t>na ter</w:t>
      </w:r>
      <w:r>
        <w:rPr>
          <w:rFonts w:ascii="Times New Roman" w:hAnsi="Times New Roman" w:cs="Times New Roman"/>
          <w:bCs/>
          <w:sz w:val="26"/>
          <w:szCs w:val="26"/>
        </w:rPr>
        <w:t>e</w:t>
      </w:r>
      <w:r w:rsidRPr="004A4005">
        <w:rPr>
          <w:rFonts w:ascii="Times New Roman" w:hAnsi="Times New Roman" w:cs="Times New Roman"/>
          <w:bCs/>
          <w:sz w:val="26"/>
          <w:szCs w:val="26"/>
        </w:rPr>
        <w:t xml:space="preserve">nie Gminy </w:t>
      </w:r>
      <w:r>
        <w:rPr>
          <w:rFonts w:ascii="Times New Roman" w:hAnsi="Times New Roman" w:cs="Times New Roman"/>
          <w:bCs/>
          <w:sz w:val="26"/>
          <w:szCs w:val="26"/>
        </w:rPr>
        <w:t xml:space="preserve">Tyczyn </w:t>
      </w:r>
    </w:p>
    <w:p w14:paraId="1C03B1FE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4A4005">
        <w:rPr>
          <w:rFonts w:ascii="Times New Roman" w:hAnsi="Times New Roman" w:cs="Times New Roman"/>
          <w:bCs/>
          <w:sz w:val="26"/>
          <w:szCs w:val="26"/>
        </w:rPr>
        <w:t>wzbudzenie poczucia identyfikacji z miejscem zamieszkania</w:t>
      </w:r>
    </w:p>
    <w:p w14:paraId="54D0255A" w14:textId="77777777" w:rsidR="0085103D" w:rsidRDefault="0085103D" w:rsidP="0085103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4A4005">
        <w:rPr>
          <w:rFonts w:ascii="Times New Roman" w:hAnsi="Times New Roman" w:cs="Times New Roman"/>
          <w:bCs/>
          <w:sz w:val="26"/>
          <w:szCs w:val="26"/>
        </w:rPr>
        <w:t>zachęcanie do</w:t>
      </w:r>
      <w:r>
        <w:rPr>
          <w:rFonts w:ascii="Times New Roman" w:hAnsi="Times New Roman" w:cs="Times New Roman"/>
          <w:bCs/>
          <w:sz w:val="26"/>
          <w:szCs w:val="26"/>
        </w:rPr>
        <w:t xml:space="preserve"> dbania o środowisko naturalne i dbanie o prowadzenie prac porządkowych wokół posesji  oraz kontakt z przyrodą </w:t>
      </w:r>
      <w:r w:rsidRPr="004A4005">
        <w:rPr>
          <w:rFonts w:ascii="Times New Roman" w:hAnsi="Times New Roman" w:cs="Times New Roman"/>
          <w:bCs/>
          <w:sz w:val="26"/>
          <w:szCs w:val="26"/>
        </w:rPr>
        <w:t>i rekreację w ogrodzi</w:t>
      </w:r>
      <w:r>
        <w:rPr>
          <w:rFonts w:ascii="Times New Roman" w:hAnsi="Times New Roman" w:cs="Times New Roman"/>
          <w:bCs/>
          <w:sz w:val="26"/>
          <w:szCs w:val="26"/>
        </w:rPr>
        <w:t>e</w:t>
      </w:r>
    </w:p>
    <w:p w14:paraId="5035E3DB" w14:textId="77777777" w:rsidR="0085103D" w:rsidRDefault="0085103D" w:rsidP="0085103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 w:rsidRPr="004A4005">
        <w:rPr>
          <w:rFonts w:ascii="Times New Roman" w:hAnsi="Times New Roman" w:cs="Times New Roman"/>
          <w:bCs/>
          <w:sz w:val="26"/>
          <w:szCs w:val="26"/>
        </w:rPr>
        <w:t xml:space="preserve"> edukacja ekologiczna i estetyczna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3E73338E" w14:textId="77777777" w:rsidR="0085103D" w:rsidRDefault="0085103D" w:rsidP="0085103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tworzenie nowego wizerunku miasta Tyczyna oraz wsi Borek Stary, Hermanowa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>i Kielnarowa</w:t>
      </w:r>
    </w:p>
    <w:p w14:paraId="648DB71C" w14:textId="77777777" w:rsidR="0085103D" w:rsidRPr="004A4005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4A4005">
        <w:rPr>
          <w:rFonts w:ascii="Times New Roman" w:hAnsi="Times New Roman" w:cs="Times New Roman"/>
          <w:bCs/>
          <w:sz w:val="26"/>
          <w:szCs w:val="26"/>
        </w:rPr>
        <w:t xml:space="preserve">uznanie i nagrodzenie właścicieli najlepiej zaaranżowanych ogrodów </w:t>
      </w:r>
      <w:r>
        <w:rPr>
          <w:rFonts w:ascii="Times New Roman" w:hAnsi="Times New Roman" w:cs="Times New Roman"/>
          <w:bCs/>
          <w:sz w:val="26"/>
          <w:szCs w:val="26"/>
        </w:rPr>
        <w:t xml:space="preserve">i balkonów </w:t>
      </w:r>
    </w:p>
    <w:p w14:paraId="2BB695EC" w14:textId="77777777" w:rsidR="0085103D" w:rsidRPr="00002182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6A25607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0218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III. </w:t>
      </w:r>
      <w:r w:rsidRPr="00ED2896">
        <w:rPr>
          <w:rFonts w:ascii="Times New Roman" w:hAnsi="Times New Roman" w:cs="Times New Roman"/>
          <w:b/>
          <w:sz w:val="26"/>
          <w:szCs w:val="26"/>
        </w:rPr>
        <w:t>Przedmiot konkursu</w:t>
      </w:r>
    </w:p>
    <w:p w14:paraId="6CCB1578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14:paraId="46038F02" w14:textId="77777777" w:rsidR="0085103D" w:rsidRPr="00E03C59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</w:pPr>
      <w:r w:rsidRPr="00E03C59">
        <w:rPr>
          <w:rFonts w:ascii="Times New Roman" w:hAnsi="Times New Roman" w:cs="Times New Roman"/>
          <w:bCs/>
          <w:sz w:val="26"/>
          <w:szCs w:val="26"/>
        </w:rPr>
        <w:t>Przedmiotem konkursu jest najlepszy przydomowy ogród postrzegany przez pryzmat walorów estetycznych, przyrodniczych i ekologicznych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119227A8" w14:textId="77777777" w:rsidR="0085103D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14:paraId="2F080909" w14:textId="77777777" w:rsidR="0085103D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IV. Uczestnicy</w:t>
      </w:r>
    </w:p>
    <w:p w14:paraId="624F702A" w14:textId="77777777" w:rsidR="0085103D" w:rsidRPr="00002182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C8EE98E" w14:textId="77777777" w:rsidR="0085103D" w:rsidRPr="00002182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1. W konkursie mogą wziąć udział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M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ieszkańcy Gminy Tyczyn będący właścicielami ogródków przydomowych i balkonów.</w:t>
      </w:r>
    </w:p>
    <w:p w14:paraId="31A2AE73" w14:textId="77777777" w:rsidR="0085103D" w:rsidRPr="00002182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2. W konkursie nie mogą brać udziału Radni Rady Miejskiej w Tyczynie i pracownicy Urzędu Miejski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ego w Tyczynie oraz ich rodziny, jak również laureaci konkursu w roku ubiegłym.</w:t>
      </w:r>
    </w:p>
    <w:p w14:paraId="490B3EA7" w14:textId="77777777" w:rsidR="0085103D" w:rsidRPr="00002182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3. W przypadku braku zgłosze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ń lub ich małej liczby komisja k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onkursowa będzie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 xml:space="preserve">z własnej inicjatywy wyszukiwać ogrody przydomowe i  balkony oraz zgłaszać je do konkursu za zgodą właściciela. </w:t>
      </w:r>
    </w:p>
    <w:p w14:paraId="4F6F7471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4. Konkurs organizowany jest w kategorii na najbard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ziej ukwieconą posesję w Gminie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Tyczyn. </w:t>
      </w:r>
    </w:p>
    <w:p w14:paraId="01D302D9" w14:textId="77777777" w:rsidR="0085103D" w:rsidRPr="00443020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5. </w:t>
      </w:r>
      <w:r w:rsidRPr="00443020">
        <w:rPr>
          <w:rFonts w:ascii="Times New Roman" w:hAnsi="Times New Roman" w:cs="Times New Roman"/>
          <w:bCs/>
          <w:sz w:val="26"/>
          <w:szCs w:val="26"/>
        </w:rPr>
        <w:t xml:space="preserve">Uczestnik może zgłosić do </w:t>
      </w:r>
      <w:r>
        <w:rPr>
          <w:rFonts w:ascii="Times New Roman" w:hAnsi="Times New Roman" w:cs="Times New Roman"/>
          <w:bCs/>
          <w:sz w:val="26"/>
          <w:szCs w:val="26"/>
        </w:rPr>
        <w:t>k</w:t>
      </w:r>
      <w:r w:rsidRPr="00443020">
        <w:rPr>
          <w:rFonts w:ascii="Times New Roman" w:hAnsi="Times New Roman" w:cs="Times New Roman"/>
          <w:bCs/>
          <w:sz w:val="26"/>
          <w:szCs w:val="26"/>
        </w:rPr>
        <w:t>onkursu tylko jeden obiekt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1720F29C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660811DB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6BFAA67D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EA1DE77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2E06841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593CF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lastRenderedPageBreak/>
        <w:t>V. Warunki uczestnictwa i czas trwania konkursu</w:t>
      </w:r>
    </w:p>
    <w:p w14:paraId="760C441A" w14:textId="77777777" w:rsidR="0085103D" w:rsidRPr="00593CF5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14:paraId="4F9D8605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1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Warunkiem uczestnictwa  w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k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onkursie z zastrzeżeniem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pkt IV.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ust.3 jest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wypełnienie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czytelnie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karty zgłoszenia zawierającej: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</w:p>
    <w:p w14:paraId="692B3FDC" w14:textId="77777777" w:rsidR="0085103D" w:rsidRPr="00593CF5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imię i nazwisko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proofErr w:type="spellStart"/>
      <w:r w:rsidRPr="00002182"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  <w:t>adres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proofErr w:type="spellStart"/>
      <w:r w:rsidRPr="00002182"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  <w:t>numer</w:t>
      </w:r>
      <w:proofErr w:type="spellEnd"/>
      <w:r w:rsidRPr="00002182"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  <w:t xml:space="preserve"> </w:t>
      </w:r>
      <w:proofErr w:type="spellStart"/>
      <w:r w:rsidRPr="00002182"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  <w:t>telefonu</w:t>
      </w:r>
      <w:proofErr w:type="spellEnd"/>
    </w:p>
    <w:p w14:paraId="3B3DD727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bookmarkStart w:id="0" w:name="_Hlk166500107"/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bookmarkEnd w:id="0"/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zgodę właściciela ogrodu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430369">
        <w:rPr>
          <w:rFonts w:ascii="Times New Roman" w:hAnsi="Times New Roman" w:cs="Times New Roman"/>
          <w:bCs/>
          <w:sz w:val="26"/>
          <w:szCs w:val="26"/>
        </w:rPr>
        <w:t>na przetwarzanie danych osobowych przez Organizatora na potrzeby konkursu,</w:t>
      </w:r>
    </w:p>
    <w:p w14:paraId="4E73D327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zgodę na </w:t>
      </w:r>
      <w:r w:rsidRPr="0067253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sfotografowanie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przez komisję konkursową </w:t>
      </w:r>
      <w:r w:rsidRPr="0067253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wizerunku ogrodu/balkonu oraz </w:t>
      </w:r>
    </w:p>
    <w:p w14:paraId="4C784CCB" w14:textId="77777777" w:rsidR="0085103D" w:rsidRPr="00002182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430369">
        <w:rPr>
          <w:rFonts w:ascii="Times New Roman" w:hAnsi="Times New Roman" w:cs="Times New Roman"/>
          <w:bCs/>
          <w:sz w:val="26"/>
          <w:szCs w:val="26"/>
        </w:rPr>
        <w:t xml:space="preserve">publikację </w:t>
      </w:r>
      <w:r>
        <w:rPr>
          <w:rFonts w:ascii="Times New Roman" w:hAnsi="Times New Roman" w:cs="Times New Roman"/>
          <w:bCs/>
          <w:sz w:val="26"/>
          <w:szCs w:val="26"/>
        </w:rPr>
        <w:t xml:space="preserve">wykonanych przez komisję konkursową zdjęć </w:t>
      </w:r>
      <w:r w:rsidRPr="00672537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wraz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 </w:t>
      </w:r>
      <w:r w:rsidRPr="00672537">
        <w:rPr>
          <w:rFonts w:ascii="Times New Roman" w:eastAsia="Times New Roman" w:hAnsi="Times New Roman" w:cs="Times New Roman"/>
          <w:sz w:val="26"/>
          <w:szCs w:val="26"/>
          <w:lang w:eastAsia="pl-PL"/>
        </w:rPr>
        <w:t>danymi osobowymi do publicznej wiadomości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</w:p>
    <w:p w14:paraId="3E26E87B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2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. Wzór karty z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głoszenia stanowi załącznik do R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egulaminu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konkursu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i jest dostępny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:</w:t>
      </w:r>
    </w:p>
    <w:p w14:paraId="75B17D43" w14:textId="77777777" w:rsidR="0085103D" w:rsidRPr="00A642BB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facebookowym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fan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pagu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Gminy Tyczyn pn. </w:t>
      </w:r>
      <w:r w:rsidRPr="00A642BB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,,Atrakcyjna Gmina Tyczyn’’</w:t>
      </w:r>
    </w:p>
    <w:p w14:paraId="351F7797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 stronie </w:t>
      </w:r>
      <w:hyperlink r:id="rId4" w:history="1">
        <w:r w:rsidRPr="00A642BB">
          <w:rPr>
            <w:rStyle w:val="Hipercze"/>
            <w:rFonts w:ascii="Times New Roman" w:eastAsia="Times New Roman" w:hAnsi="Times New Roman" w:cs="Times New Roman"/>
            <w:bCs/>
            <w:color w:val="auto"/>
            <w:sz w:val="26"/>
            <w:szCs w:val="26"/>
            <w:lang w:eastAsia="pl-PL"/>
          </w:rPr>
          <w:t>www.tyczyn.pl</w:t>
        </w:r>
      </w:hyperlink>
    </w:p>
    <w:p w14:paraId="133BA643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w Urzędzie Miejskim w Tyczynie, ul. Rynek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18, 36-020 Tyczyn - pokój nr 20 A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(I piętro)</w:t>
      </w:r>
    </w:p>
    <w:p w14:paraId="726619F9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u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Przewodniczącego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Zarządu Mieszkańców Miasta Tyczyna</w:t>
      </w:r>
    </w:p>
    <w:p w14:paraId="51FF6A27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sym w:font="Symbol" w:char="F03E"/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u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S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ołtysów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miejscowości Borek Stary, Hermanowa i Kielnarowa.</w:t>
      </w:r>
    </w:p>
    <w:p w14:paraId="4E984E62" w14:textId="77777777" w:rsidR="0085103D" w:rsidRPr="00002182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3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Zgłoszenia można składać w Urzędzie Miejskim w Tyczynie w terminie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dnia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15 czerwca 2025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</w:p>
    <w:p w14:paraId="4403D4E0" w14:textId="77777777" w:rsidR="0085103D" w:rsidRPr="00002182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4.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Przeglądu ogrodów i balkonów dokona powołana pr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zez Burmistrza Tyczyna komisja k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onkursowa w terminie </w:t>
      </w:r>
      <w:r w:rsidRPr="00FB4178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od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16 czerwca do 30 czerwca 2025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</w:p>
    <w:p w14:paraId="620A75F5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5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Członkom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k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omisji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k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onkursowej nie przysługuje wynagrodzenie za udział w jej pracach.</w:t>
      </w:r>
    </w:p>
    <w:p w14:paraId="465C1703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5EBB437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430369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VI.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Zadania i ocena komisji konkursowej</w:t>
      </w:r>
    </w:p>
    <w:p w14:paraId="4E6D91EC" w14:textId="77777777" w:rsidR="0085103D" w:rsidRPr="00430369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14:paraId="5C83F2CF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1. </w:t>
      </w:r>
      <w:r w:rsidRPr="0075306C">
        <w:rPr>
          <w:rFonts w:ascii="Times New Roman" w:hAnsi="Times New Roman" w:cs="Times New Roman"/>
          <w:bCs/>
          <w:sz w:val="26"/>
          <w:szCs w:val="26"/>
        </w:rPr>
        <w:t xml:space="preserve">Oceny zgłoszeń dokona </w:t>
      </w:r>
      <w:r>
        <w:rPr>
          <w:rFonts w:ascii="Times New Roman" w:hAnsi="Times New Roman" w:cs="Times New Roman"/>
          <w:bCs/>
          <w:sz w:val="26"/>
          <w:szCs w:val="26"/>
        </w:rPr>
        <w:t>k</w:t>
      </w:r>
      <w:r w:rsidRPr="0075306C">
        <w:rPr>
          <w:rFonts w:ascii="Times New Roman" w:hAnsi="Times New Roman" w:cs="Times New Roman"/>
          <w:bCs/>
          <w:sz w:val="26"/>
          <w:szCs w:val="26"/>
        </w:rPr>
        <w:t xml:space="preserve">omisja </w:t>
      </w:r>
      <w:r>
        <w:rPr>
          <w:rFonts w:ascii="Times New Roman" w:hAnsi="Times New Roman" w:cs="Times New Roman"/>
          <w:bCs/>
          <w:sz w:val="26"/>
          <w:szCs w:val="26"/>
        </w:rPr>
        <w:t>k</w:t>
      </w:r>
      <w:r w:rsidRPr="0075306C">
        <w:rPr>
          <w:rFonts w:ascii="Times New Roman" w:hAnsi="Times New Roman" w:cs="Times New Roman"/>
          <w:bCs/>
          <w:sz w:val="26"/>
          <w:szCs w:val="26"/>
        </w:rPr>
        <w:t xml:space="preserve">onkursowa powołana przez Organizatora. </w:t>
      </w:r>
    </w:p>
    <w:p w14:paraId="4D06D480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2. </w:t>
      </w:r>
      <w:r w:rsidRPr="0075306C">
        <w:rPr>
          <w:rFonts w:ascii="Times New Roman" w:hAnsi="Times New Roman" w:cs="Times New Roman"/>
          <w:bCs/>
          <w:sz w:val="26"/>
          <w:szCs w:val="26"/>
        </w:rPr>
        <w:t xml:space="preserve">Decyzje </w:t>
      </w:r>
      <w:r>
        <w:rPr>
          <w:rFonts w:ascii="Times New Roman" w:hAnsi="Times New Roman" w:cs="Times New Roman"/>
          <w:bCs/>
          <w:sz w:val="26"/>
          <w:szCs w:val="26"/>
        </w:rPr>
        <w:t>k</w:t>
      </w:r>
      <w:r w:rsidRPr="0075306C">
        <w:rPr>
          <w:rFonts w:ascii="Times New Roman" w:hAnsi="Times New Roman" w:cs="Times New Roman"/>
          <w:bCs/>
          <w:sz w:val="26"/>
          <w:szCs w:val="26"/>
        </w:rPr>
        <w:t>omisji są ostateczne i nie podlegają odwołaniu.</w:t>
      </w:r>
    </w:p>
    <w:p w14:paraId="1A132285" w14:textId="77777777" w:rsidR="0085103D" w:rsidRPr="00002182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Spośród zgłoszonych do konkursu ogrodów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i balkonów komisja k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onkursowa 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wybierze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3 najbardziej ukwiecone ogrody, które zostaną nagrodzone oraz przyznane zostaną 2 wyróżnienia.</w:t>
      </w:r>
    </w:p>
    <w:p w14:paraId="6B2010FF" w14:textId="77777777" w:rsidR="0085103D" w:rsidRPr="00482A1B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4.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Zwycięzcy konkursu w kategorii </w:t>
      </w:r>
      <w:r w:rsidRPr="00002182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„</w:t>
      </w:r>
      <w:r w:rsidRPr="00482A1B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Kwitnąca Gmina Tyczyn’’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otrzymają nagrody rzeczowe o następującej wartości: </w:t>
      </w:r>
    </w:p>
    <w:p w14:paraId="4838E7D2" w14:textId="77777777" w:rsidR="0085103D" w:rsidRPr="00002182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 nagroda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-  zakup towarów ogrodniczych na kwotę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600 zł</w:t>
      </w:r>
    </w:p>
    <w:p w14:paraId="4A222D65" w14:textId="77777777" w:rsidR="0085103D" w:rsidRPr="00002182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 nagroda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-  zakup towarów ogrodniczych na kwotę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400 zł</w:t>
      </w:r>
    </w:p>
    <w:p w14:paraId="1C3447D2" w14:textId="77777777" w:rsidR="0085103D" w:rsidRPr="00002182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 nagroda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-  zakup towarów ogrodniczych na kwotę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300 zł</w:t>
      </w:r>
    </w:p>
    <w:p w14:paraId="1CB40BBF" w14:textId="77777777" w:rsidR="0085103D" w:rsidRPr="00002182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- 2 wyróżnienia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 zakup towarów ogrodniczych na kwotę    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150 zł</w:t>
      </w:r>
    </w:p>
    <w:p w14:paraId="42336AAA" w14:textId="77777777" w:rsidR="0085103D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498FD226" w14:textId="77777777" w:rsidR="0085103D" w:rsidRPr="00002182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5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Środki przeznaczone na finansowanie konkursu pochodzą z budżetu gminy. </w:t>
      </w:r>
    </w:p>
    <w:p w14:paraId="2D7DE634" w14:textId="77777777" w:rsidR="0085103D" w:rsidRPr="00002182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6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.Ogłoszenie listy zwycięzców i wręczenie nagród nastąpi podczas Dożynek Gminnych.</w:t>
      </w:r>
    </w:p>
    <w:p w14:paraId="51F53008" w14:textId="77777777" w:rsidR="0085103D" w:rsidRPr="00002182" w:rsidRDefault="0085103D" w:rsidP="0085103D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14:paraId="46408643" w14:textId="77777777" w:rsidR="0085103D" w:rsidRPr="00002182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VII</w:t>
      </w:r>
      <w:r w:rsidRPr="0000218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. Postanowienia końcowe</w:t>
      </w:r>
    </w:p>
    <w:p w14:paraId="346B8CA3" w14:textId="77777777" w:rsidR="0085103D" w:rsidRPr="00002182" w:rsidRDefault="0085103D" w:rsidP="0085103D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CFF09F5" w14:textId="77777777" w:rsidR="0085103D" w:rsidRPr="00002182" w:rsidRDefault="0085103D" w:rsidP="008510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Komisja kończy swoją pracę po ogłoszeniu wyników konkursu.</w:t>
      </w:r>
    </w:p>
    <w:p w14:paraId="0F05A724" w14:textId="77777777" w:rsidR="005768E4" w:rsidRDefault="005768E4"/>
    <w:sectPr w:rsidR="005768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03D"/>
    <w:rsid w:val="005768E4"/>
    <w:rsid w:val="0085103D"/>
    <w:rsid w:val="00ED5A52"/>
    <w:rsid w:val="00F7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5BFE2"/>
  <w15:chartTrackingRefBased/>
  <w15:docId w15:val="{CFEE23D2-837D-4326-9858-A39A95537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03D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10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10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10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10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10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10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10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10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10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10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10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10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103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103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103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103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103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103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10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510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10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510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103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510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103D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5103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10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103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103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510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yczy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3191</Characters>
  <Application>Microsoft Office Word</Application>
  <DocSecurity>0</DocSecurity>
  <Lines>26</Lines>
  <Paragraphs>7</Paragraphs>
  <ScaleCrop>false</ScaleCrop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1</cp:revision>
  <dcterms:created xsi:type="dcterms:W3CDTF">2025-05-07T05:57:00Z</dcterms:created>
  <dcterms:modified xsi:type="dcterms:W3CDTF">2025-05-07T05:58:00Z</dcterms:modified>
</cp:coreProperties>
</file>