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3C858319" w:rsidR="00C40CF5" w:rsidRDefault="00913D8E">
      <w:pPr>
        <w:spacing w:before="25" w:after="0"/>
        <w:ind w:left="5387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Załącznik do UCHWAŁY NR </w:t>
      </w:r>
      <w:r w:rsidR="001904F8">
        <w:rPr>
          <w:b/>
          <w:color w:val="000000"/>
          <w:sz w:val="18"/>
          <w:szCs w:val="18"/>
        </w:rPr>
        <w:t>VI.</w:t>
      </w:r>
      <w:r w:rsidR="000B0982">
        <w:rPr>
          <w:b/>
          <w:color w:val="000000"/>
          <w:sz w:val="18"/>
          <w:szCs w:val="18"/>
        </w:rPr>
        <w:t>27</w:t>
      </w:r>
      <w:r w:rsidR="001904F8">
        <w:rPr>
          <w:b/>
          <w:color w:val="000000"/>
          <w:sz w:val="18"/>
          <w:szCs w:val="18"/>
        </w:rPr>
        <w:t>.24</w:t>
      </w:r>
    </w:p>
    <w:p w14:paraId="00000002" w14:textId="77777777" w:rsidR="00C40CF5" w:rsidRDefault="00913D8E">
      <w:pPr>
        <w:spacing w:before="25" w:after="0"/>
        <w:ind w:left="5387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RADY MIEJSKIEJ W TYCZYNIE</w:t>
      </w:r>
    </w:p>
    <w:p w14:paraId="00000003" w14:textId="3CC1D6AC" w:rsidR="00C40CF5" w:rsidRDefault="00913D8E">
      <w:pPr>
        <w:spacing w:before="25" w:after="0"/>
        <w:ind w:left="5387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z dnia </w:t>
      </w:r>
      <w:r w:rsidR="001904F8">
        <w:rPr>
          <w:b/>
          <w:color w:val="000000"/>
          <w:sz w:val="18"/>
          <w:szCs w:val="18"/>
        </w:rPr>
        <w:t>26 września</w:t>
      </w:r>
      <w:r>
        <w:rPr>
          <w:b/>
          <w:color w:val="000000"/>
          <w:sz w:val="18"/>
          <w:szCs w:val="18"/>
        </w:rPr>
        <w:t xml:space="preserve"> 2024 r.</w:t>
      </w:r>
    </w:p>
    <w:p w14:paraId="00000004" w14:textId="77777777" w:rsidR="00C40CF5" w:rsidRDefault="00C40CF5">
      <w:pPr>
        <w:spacing w:before="25" w:after="0"/>
        <w:jc w:val="right"/>
        <w:rPr>
          <w:b/>
          <w:color w:val="000000"/>
        </w:rPr>
      </w:pPr>
    </w:p>
    <w:p w14:paraId="00000005" w14:textId="77777777" w:rsidR="00C40CF5" w:rsidRDefault="00913D8E">
      <w:pPr>
        <w:spacing w:before="25" w:after="0"/>
        <w:jc w:val="center"/>
      </w:pPr>
      <w:r>
        <w:rPr>
          <w:b/>
          <w:color w:val="000000"/>
        </w:rPr>
        <w:t>STATUT</w:t>
      </w:r>
    </w:p>
    <w:p w14:paraId="00000006" w14:textId="089F1B6D" w:rsidR="00C40CF5" w:rsidRDefault="00913D8E">
      <w:pPr>
        <w:spacing w:before="25" w:after="0"/>
        <w:jc w:val="center"/>
      </w:pPr>
      <w:r>
        <w:rPr>
          <w:b/>
          <w:color w:val="000000"/>
        </w:rPr>
        <w:t xml:space="preserve">MŁODZIEŻOWEJ RADY </w:t>
      </w:r>
      <w:r w:rsidR="003335B0">
        <w:rPr>
          <w:b/>
          <w:color w:val="000000"/>
        </w:rPr>
        <w:t xml:space="preserve">GMINY </w:t>
      </w:r>
      <w:r>
        <w:rPr>
          <w:b/>
          <w:color w:val="000000"/>
        </w:rPr>
        <w:t>TYCZYN</w:t>
      </w:r>
    </w:p>
    <w:p w14:paraId="00000007" w14:textId="77777777" w:rsidR="00C40CF5" w:rsidRDefault="00913D8E">
      <w:pPr>
        <w:spacing w:before="89" w:after="0"/>
        <w:jc w:val="center"/>
      </w:pPr>
      <w:r>
        <w:rPr>
          <w:b/>
          <w:color w:val="000000"/>
        </w:rPr>
        <w:t>Rozdział 1.</w:t>
      </w:r>
    </w:p>
    <w:p w14:paraId="00000008" w14:textId="77777777" w:rsidR="00C40CF5" w:rsidRDefault="00913D8E">
      <w:pPr>
        <w:spacing w:before="25" w:after="0"/>
        <w:jc w:val="center"/>
      </w:pPr>
      <w:r>
        <w:rPr>
          <w:b/>
          <w:color w:val="000000"/>
        </w:rPr>
        <w:t>Postanowienia ogólne.</w:t>
      </w:r>
    </w:p>
    <w:p w14:paraId="00000009" w14:textId="77777777" w:rsidR="00C40CF5" w:rsidRDefault="00913D8E" w:rsidP="001904F8">
      <w:pPr>
        <w:spacing w:before="26" w:after="0"/>
        <w:jc w:val="center"/>
      </w:pPr>
      <w:r>
        <w:rPr>
          <w:b/>
          <w:color w:val="000000"/>
        </w:rPr>
        <w:t>§ 1</w:t>
      </w:r>
      <w:r>
        <w:t>.</w:t>
      </w:r>
    </w:p>
    <w:p w14:paraId="0000000A" w14:textId="77777777" w:rsidR="00C40CF5" w:rsidRDefault="00913D8E">
      <w:pPr>
        <w:spacing w:before="26" w:after="0"/>
        <w:jc w:val="both"/>
      </w:pPr>
      <w:r>
        <w:t xml:space="preserve"> Młodzieżowa Rada w Tyczynie działa na podstawie ustawy z dnia 8 marca 1990 roku o samorządzie gminnym ( Dz.U 2023, poz.40 ze zm.)  oraz niniejszego Statutu,  który  określa:  zasady działania Młodzieżowej Rady, szczegółowe wymagania, które musi spełnić opiekun Młodzieżowej Rady, zakres jego obowiązków oraz zasady jego odwoływania, cele i zakres  działania Młodzieżowej Rady, organizację, tryb i kryteria wyboru jej członków, zasady wygaśnięcia mandatu i odwołania członka, zasady zwrotu kosztów oraz delegowania przedstawicieli rady na zorganizowanie wydarzenia. </w:t>
      </w:r>
    </w:p>
    <w:p w14:paraId="0000000B" w14:textId="73556836" w:rsidR="00C40CF5" w:rsidRDefault="00913D8E" w:rsidP="001904F8">
      <w:pPr>
        <w:spacing w:before="26" w:after="0"/>
        <w:jc w:val="center"/>
        <w:rPr>
          <w:b/>
          <w:color w:val="000000"/>
        </w:rPr>
      </w:pPr>
      <w:r>
        <w:rPr>
          <w:b/>
          <w:color w:val="000000"/>
        </w:rPr>
        <w:t>§ 2.</w:t>
      </w:r>
    </w:p>
    <w:p w14:paraId="0000000C" w14:textId="77777777" w:rsidR="00C40CF5" w:rsidRDefault="00913D8E">
      <w:pPr>
        <w:spacing w:before="26" w:after="0"/>
        <w:jc w:val="both"/>
      </w:pPr>
      <w:r>
        <w:rPr>
          <w:color w:val="000000"/>
        </w:rPr>
        <w:t>Ilekroć w niniejszym Statucie jest mowa o:</w:t>
      </w:r>
    </w:p>
    <w:p w14:paraId="0000000D" w14:textId="008820ED" w:rsidR="00C40CF5" w:rsidRDefault="00913D8E">
      <w:pPr>
        <w:spacing w:before="26" w:after="0"/>
        <w:jc w:val="both"/>
      </w:pPr>
      <w:r>
        <w:rPr>
          <w:color w:val="000000"/>
        </w:rPr>
        <w:t>1. Młodzieżowej Radzie - należy przez</w:t>
      </w:r>
      <w:r w:rsidR="003335B0">
        <w:rPr>
          <w:color w:val="000000"/>
        </w:rPr>
        <w:t xml:space="preserve"> to rozumieć Młodzieżową Radę Gminy Tyczyn</w:t>
      </w:r>
      <w:r>
        <w:rPr>
          <w:color w:val="000000"/>
        </w:rPr>
        <w:t>.</w:t>
      </w:r>
    </w:p>
    <w:p w14:paraId="0000000E" w14:textId="77777777" w:rsidR="00C40CF5" w:rsidRDefault="00913D8E">
      <w:pPr>
        <w:spacing w:before="26" w:after="0"/>
        <w:jc w:val="both"/>
      </w:pPr>
      <w:r>
        <w:rPr>
          <w:color w:val="000000"/>
        </w:rPr>
        <w:t>2. Gminie - należy przez to rozumieć Gminę Tyczyn.</w:t>
      </w:r>
    </w:p>
    <w:p w14:paraId="0000000F" w14:textId="77777777" w:rsidR="00C40CF5" w:rsidRDefault="00913D8E">
      <w:pPr>
        <w:spacing w:before="26" w:after="0"/>
        <w:jc w:val="both"/>
      </w:pPr>
      <w:r>
        <w:rPr>
          <w:color w:val="000000"/>
        </w:rPr>
        <w:t>3. Radzie - należy przez to rozumieć Radę Miejską w Tyczynie.</w:t>
      </w:r>
    </w:p>
    <w:p w14:paraId="00000010" w14:textId="77777777" w:rsidR="00C40CF5" w:rsidRDefault="00913D8E">
      <w:pPr>
        <w:spacing w:before="26" w:after="0"/>
        <w:jc w:val="both"/>
      </w:pPr>
      <w:r>
        <w:rPr>
          <w:color w:val="000000"/>
        </w:rPr>
        <w:t>4. Burmistrzu - należy przez to rozumieć Burmistrza Tyczyna.</w:t>
      </w:r>
    </w:p>
    <w:p w14:paraId="00000011" w14:textId="77777777" w:rsidR="00C40CF5" w:rsidRDefault="00913D8E">
      <w:pPr>
        <w:spacing w:before="26" w:after="0"/>
        <w:jc w:val="both"/>
        <w:rPr>
          <w:rFonts w:ascii="Open Sans" w:eastAsia="Open Sans" w:hAnsi="Open Sans" w:cs="Open Sans"/>
          <w:highlight w:val="white"/>
        </w:rPr>
      </w:pPr>
      <w:r>
        <w:rPr>
          <w:color w:val="000000"/>
        </w:rPr>
        <w:t>5. Radnym - należy przez to rozumieć członka Młodzieżowej Rady.</w:t>
      </w:r>
      <w:r>
        <w:rPr>
          <w:rFonts w:ascii="Open Sans" w:eastAsia="Open Sans" w:hAnsi="Open Sans" w:cs="Open Sans"/>
          <w:highlight w:val="white"/>
        </w:rPr>
        <w:t xml:space="preserve"> </w:t>
      </w:r>
    </w:p>
    <w:p w14:paraId="00000012" w14:textId="2E8BD6C1" w:rsidR="00C40CF5" w:rsidRDefault="00913D8E" w:rsidP="001904F8">
      <w:pPr>
        <w:spacing w:before="26" w:after="0"/>
        <w:jc w:val="center"/>
        <w:rPr>
          <w:b/>
          <w:color w:val="000000"/>
        </w:rPr>
      </w:pPr>
      <w:r>
        <w:rPr>
          <w:b/>
          <w:color w:val="000000"/>
        </w:rPr>
        <w:t>§ 3.</w:t>
      </w:r>
    </w:p>
    <w:p w14:paraId="00000013" w14:textId="77777777" w:rsidR="00C40CF5" w:rsidRDefault="00913D8E">
      <w:pPr>
        <w:spacing w:before="26" w:after="0"/>
        <w:jc w:val="both"/>
      </w:pPr>
      <w:r>
        <w:rPr>
          <w:color w:val="000000"/>
        </w:rPr>
        <w:t>1. Młodzieżowa Rada jest reprezentacją młodzieży d</w:t>
      </w:r>
      <w:r>
        <w:t>o</w:t>
      </w:r>
      <w:r>
        <w:rPr>
          <w:color w:val="000000"/>
        </w:rPr>
        <w:t xml:space="preserve"> </w:t>
      </w:r>
      <w:r>
        <w:t xml:space="preserve">20 roku życia zamieszkałej na terenie </w:t>
      </w:r>
      <w:r>
        <w:rPr>
          <w:color w:val="000000"/>
        </w:rPr>
        <w:t>Gminy.</w:t>
      </w:r>
    </w:p>
    <w:p w14:paraId="00000014" w14:textId="77777777" w:rsidR="00C40CF5" w:rsidRDefault="00913D8E">
      <w:pPr>
        <w:spacing w:before="26" w:after="0"/>
        <w:jc w:val="both"/>
      </w:pPr>
      <w:r>
        <w:rPr>
          <w:color w:val="000000"/>
        </w:rPr>
        <w:t>2. Podstawą działalności Młodzieżowej Rady jest praca społeczna Radnych, którzy za pełnienie swojej funkcji nie pobierają wynagrodzenia lub diet.</w:t>
      </w:r>
    </w:p>
    <w:p w14:paraId="00000015" w14:textId="77777777" w:rsidR="00C40CF5" w:rsidRDefault="00913D8E">
      <w:pPr>
        <w:spacing w:before="26" w:after="0"/>
        <w:jc w:val="both"/>
      </w:pPr>
      <w:r>
        <w:rPr>
          <w:color w:val="000000"/>
        </w:rPr>
        <w:t>3. Młodzieżowa Rada nie jest związana z żadną partią polityczną lub ugrupowaniem politycznym.</w:t>
      </w:r>
    </w:p>
    <w:p w14:paraId="00000016" w14:textId="77777777" w:rsidR="00C40CF5" w:rsidRDefault="00913D8E">
      <w:pPr>
        <w:spacing w:before="26" w:after="0"/>
        <w:jc w:val="both"/>
      </w:pPr>
      <w:r>
        <w:rPr>
          <w:color w:val="000000"/>
        </w:rPr>
        <w:t xml:space="preserve">4. Siedzibą Młodzieżowej Rady jest Urząd Miejski w Tyczynie. </w:t>
      </w:r>
    </w:p>
    <w:p w14:paraId="00000017" w14:textId="45BA7CC2" w:rsidR="00C40CF5" w:rsidRDefault="00913D8E" w:rsidP="001904F8">
      <w:pPr>
        <w:spacing w:before="26" w:after="0"/>
        <w:jc w:val="center"/>
        <w:rPr>
          <w:b/>
          <w:color w:val="000000"/>
        </w:rPr>
      </w:pPr>
      <w:r>
        <w:rPr>
          <w:b/>
          <w:color w:val="000000"/>
        </w:rPr>
        <w:t>§ 4.</w:t>
      </w:r>
    </w:p>
    <w:p w14:paraId="00000018" w14:textId="1A06CCE1" w:rsidR="00C40CF5" w:rsidRDefault="00913D8E">
      <w:pPr>
        <w:spacing w:before="26" w:after="0"/>
        <w:jc w:val="both"/>
      </w:pPr>
      <w:r>
        <w:rPr>
          <w:color w:val="000000"/>
        </w:rPr>
        <w:t xml:space="preserve">1. </w:t>
      </w:r>
      <w:r>
        <w:t>W skład Rady wchodzi</w:t>
      </w:r>
      <w:r w:rsidR="00F630F5">
        <w:t xml:space="preserve"> 20</w:t>
      </w:r>
      <w:r>
        <w:t xml:space="preserve"> członków, zwanych dalej radnymi, których wybiera Burmistrz Tyczyna, zgodnie z zasadami o których mowa w Rozdziale 6, spośród kandydatów zgłoszonych przez:</w:t>
      </w:r>
      <w:r w:rsidR="00F630F5">
        <w:t xml:space="preserve"> </w:t>
      </w:r>
      <w:r>
        <w:t>organizacje pozarządowe i inne organizacje społeczne z terenu Gminy Tyczyn w szczególności współpracujące z młodzieżą oraz co najmniej 20 mieszkańców Gminy Tyczyn.</w:t>
      </w:r>
    </w:p>
    <w:p w14:paraId="00000019" w14:textId="77777777" w:rsidR="00C40CF5" w:rsidRDefault="00913D8E">
      <w:pPr>
        <w:spacing w:before="26" w:after="0"/>
        <w:jc w:val="both"/>
      </w:pPr>
      <w:r>
        <w:rPr>
          <w:color w:val="000000"/>
        </w:rPr>
        <w:t xml:space="preserve">2. Kadencja Młodzieżowej Rady </w:t>
      </w:r>
      <w:r w:rsidRPr="003335B0">
        <w:rPr>
          <w:color w:val="000000"/>
        </w:rPr>
        <w:t>trwa 2 lata, licząc</w:t>
      </w:r>
      <w:r>
        <w:rPr>
          <w:color w:val="000000"/>
        </w:rPr>
        <w:t xml:space="preserve"> od daty pierwszego posiedzenia Młodzieżowej Rady.</w:t>
      </w:r>
    </w:p>
    <w:p w14:paraId="0000001A" w14:textId="77777777" w:rsidR="00C40CF5" w:rsidRDefault="00913D8E">
      <w:pPr>
        <w:spacing w:before="26" w:after="0"/>
        <w:jc w:val="both"/>
        <w:rPr>
          <w:color w:val="000000"/>
        </w:rPr>
      </w:pPr>
      <w:r>
        <w:rPr>
          <w:color w:val="000000"/>
        </w:rPr>
        <w:t>3.Młodzieżowa Rady ma charakter konsultacyjny, doradczy i inicjatywny.</w:t>
      </w:r>
    </w:p>
    <w:p w14:paraId="0000001B" w14:textId="77777777" w:rsidR="00C40CF5" w:rsidRDefault="00913D8E">
      <w:pPr>
        <w:spacing w:before="26" w:after="0"/>
        <w:jc w:val="both"/>
      </w:pPr>
      <w:r>
        <w:rPr>
          <w:color w:val="000000"/>
        </w:rPr>
        <w:t xml:space="preserve">4.Środki finansowe zapewniające </w:t>
      </w:r>
      <w:r>
        <w:t>realizację</w:t>
      </w:r>
      <w:r>
        <w:rPr>
          <w:color w:val="000000"/>
        </w:rPr>
        <w:t xml:space="preserve"> celów statutowych Młodzieżowej Rady pochodzą z budżetu Gminy. </w:t>
      </w:r>
    </w:p>
    <w:p w14:paraId="0000001C" w14:textId="1E5105BB" w:rsidR="00C40CF5" w:rsidRDefault="00913D8E" w:rsidP="001904F8">
      <w:pPr>
        <w:spacing w:before="26" w:after="0"/>
        <w:jc w:val="center"/>
      </w:pPr>
      <w:r>
        <w:rPr>
          <w:b/>
          <w:color w:val="000000"/>
        </w:rPr>
        <w:lastRenderedPageBreak/>
        <w:t>§ 5.</w:t>
      </w:r>
    </w:p>
    <w:p w14:paraId="0000001D" w14:textId="77777777" w:rsidR="00C40CF5" w:rsidRDefault="00913D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1"/>
        <w:jc w:val="both"/>
        <w:rPr>
          <w:color w:val="000000"/>
        </w:rPr>
      </w:pPr>
      <w:r w:rsidRPr="003335B0">
        <w:rPr>
          <w:color w:val="000000"/>
        </w:rPr>
        <w:t>1. Rada wybiera opiekuna Młodzieżowej Rady spośród kandydatów wskazanych przez Młodzieżową Radę.</w:t>
      </w:r>
    </w:p>
    <w:p w14:paraId="0000001E" w14:textId="77777777" w:rsidR="00C40CF5" w:rsidRDefault="00913D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color w:val="000000"/>
        </w:rPr>
      </w:pPr>
      <w:r>
        <w:t>2</w:t>
      </w:r>
      <w:r>
        <w:rPr>
          <w:color w:val="000000"/>
        </w:rPr>
        <w:t>. Do obowiązków opiekuna Młodzieżowej Rady należy:</w:t>
      </w:r>
    </w:p>
    <w:p w14:paraId="0000001F" w14:textId="77777777" w:rsidR="00C40CF5" w:rsidRDefault="00913D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4" w:hanging="284"/>
        <w:jc w:val="both"/>
        <w:rPr>
          <w:color w:val="000000"/>
        </w:rPr>
      </w:pPr>
      <w:r>
        <w:rPr>
          <w:color w:val="000000"/>
        </w:rPr>
        <w:t>1) monitorowanie prac Młodzieżowej Rady,</w:t>
      </w:r>
    </w:p>
    <w:p w14:paraId="00000020" w14:textId="77777777" w:rsidR="00C40CF5" w:rsidRDefault="00913D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4" w:hanging="284"/>
        <w:jc w:val="both"/>
        <w:rPr>
          <w:color w:val="000000"/>
        </w:rPr>
      </w:pPr>
      <w:r>
        <w:rPr>
          <w:color w:val="000000"/>
        </w:rPr>
        <w:t>2) wspieranie i inspirowanie do pracy radnych Młodzieżowej Rady,</w:t>
      </w:r>
    </w:p>
    <w:p w14:paraId="00000021" w14:textId="77777777" w:rsidR="00C40CF5" w:rsidRDefault="00913D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4" w:hanging="284"/>
        <w:jc w:val="both"/>
        <w:rPr>
          <w:color w:val="000000"/>
        </w:rPr>
      </w:pPr>
      <w:r>
        <w:rPr>
          <w:color w:val="000000"/>
        </w:rPr>
        <w:t>3) udzielanie pomocy organizacyjnej radnym Młodzieżowej Rady,</w:t>
      </w:r>
    </w:p>
    <w:p w14:paraId="00000022" w14:textId="69EB98D4" w:rsidR="00C40CF5" w:rsidRDefault="00913D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142" w:hanging="142"/>
        <w:jc w:val="both"/>
        <w:rPr>
          <w:color w:val="000000"/>
        </w:rPr>
      </w:pPr>
      <w:r>
        <w:rPr>
          <w:color w:val="000000"/>
        </w:rPr>
        <w:t>4) zapewnienie przepływu informacji pomiędzy Młodzieżową Radą a organami Gminy Tyczyn</w:t>
      </w:r>
      <w:r w:rsidR="00840A5A">
        <w:rPr>
          <w:color w:val="000000"/>
        </w:rPr>
        <w:t>,</w:t>
      </w:r>
    </w:p>
    <w:p w14:paraId="00000023" w14:textId="70BBA666" w:rsidR="00C40CF5" w:rsidRDefault="00913D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4" w:hanging="284"/>
        <w:jc w:val="both"/>
        <w:rPr>
          <w:color w:val="000000"/>
        </w:rPr>
      </w:pPr>
      <w:r>
        <w:rPr>
          <w:color w:val="000000"/>
        </w:rPr>
        <w:t>5) inicjowanie działań wspierających edukację obywatelską</w:t>
      </w:r>
      <w:r w:rsidR="00840A5A">
        <w:rPr>
          <w:color w:val="000000"/>
        </w:rPr>
        <w:t>,</w:t>
      </w:r>
    </w:p>
    <w:p w14:paraId="00000024" w14:textId="77777777" w:rsidR="00C40CF5" w:rsidRDefault="00913D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4" w:hanging="284"/>
        <w:jc w:val="both"/>
        <w:rPr>
          <w:color w:val="000000"/>
        </w:rPr>
      </w:pPr>
      <w:r>
        <w:rPr>
          <w:color w:val="000000"/>
        </w:rPr>
        <w:t>6) organizacja spotkań roboczych.</w:t>
      </w:r>
    </w:p>
    <w:p w14:paraId="00000025" w14:textId="77777777" w:rsidR="00C40CF5" w:rsidRDefault="00913D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4" w:hanging="283"/>
        <w:jc w:val="both"/>
        <w:rPr>
          <w:color w:val="000000"/>
        </w:rPr>
      </w:pPr>
      <w:r>
        <w:t>3</w:t>
      </w:r>
      <w:r>
        <w:rPr>
          <w:color w:val="000000"/>
        </w:rPr>
        <w:t>. Odwołania opiekuna Młodzieżowej Rady dokonuje Rada w drodze uchwały:</w:t>
      </w:r>
    </w:p>
    <w:p w14:paraId="00000026" w14:textId="4EE2C588" w:rsidR="00C40CF5" w:rsidRDefault="00913D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4" w:hanging="284"/>
        <w:jc w:val="both"/>
        <w:rPr>
          <w:color w:val="000000"/>
        </w:rPr>
      </w:pPr>
      <w:r>
        <w:rPr>
          <w:color w:val="000000"/>
        </w:rPr>
        <w:t>1) z własnej inicjatywy</w:t>
      </w:r>
      <w:r w:rsidR="00840A5A">
        <w:rPr>
          <w:color w:val="000000"/>
        </w:rPr>
        <w:t>,</w:t>
      </w:r>
    </w:p>
    <w:p w14:paraId="00000027" w14:textId="77777777" w:rsidR="00C40CF5" w:rsidRDefault="00913D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4" w:hanging="284"/>
        <w:jc w:val="both"/>
        <w:rPr>
          <w:color w:val="000000"/>
        </w:rPr>
      </w:pPr>
      <w:r>
        <w:rPr>
          <w:color w:val="000000"/>
        </w:rPr>
        <w:t>2) na wniosek Młodzieżowej Rady,</w:t>
      </w:r>
    </w:p>
    <w:p w14:paraId="00000028" w14:textId="6CC0D529" w:rsidR="00C40CF5" w:rsidRDefault="00913D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4" w:hanging="284"/>
        <w:jc w:val="both"/>
        <w:rPr>
          <w:color w:val="000000"/>
        </w:rPr>
      </w:pPr>
      <w:r>
        <w:rPr>
          <w:color w:val="000000"/>
        </w:rPr>
        <w:t>3) w przypadku rezygnacji opiekuna</w:t>
      </w:r>
      <w:r w:rsidR="00840A5A">
        <w:rPr>
          <w:color w:val="000000"/>
        </w:rPr>
        <w:t>.</w:t>
      </w:r>
    </w:p>
    <w:p w14:paraId="00000029" w14:textId="77777777" w:rsidR="00C40CF5" w:rsidRDefault="00913D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1"/>
        <w:jc w:val="both"/>
        <w:rPr>
          <w:color w:val="000000"/>
        </w:rPr>
      </w:pPr>
      <w:r>
        <w:t>4</w:t>
      </w:r>
      <w:r>
        <w:rPr>
          <w:color w:val="000000"/>
        </w:rPr>
        <w:t>. We wniosku o odwołanie opiekuna należy wskazać okoliczności uzasadniające występowanie ważnej przyczyny.</w:t>
      </w:r>
    </w:p>
    <w:p w14:paraId="0000002A" w14:textId="77777777" w:rsidR="00C40CF5" w:rsidRDefault="00C40CF5">
      <w:pPr>
        <w:spacing w:before="26" w:after="0"/>
        <w:ind w:firstLine="1"/>
        <w:jc w:val="both"/>
        <w:rPr>
          <w:color w:val="000000"/>
        </w:rPr>
      </w:pPr>
    </w:p>
    <w:p w14:paraId="00000048" w14:textId="77777777" w:rsidR="00C40CF5" w:rsidRDefault="00913D8E">
      <w:pPr>
        <w:spacing w:before="89" w:after="0"/>
        <w:jc w:val="center"/>
      </w:pPr>
      <w:r>
        <w:rPr>
          <w:b/>
          <w:color w:val="000000"/>
        </w:rPr>
        <w:t>Rozdział 3.</w:t>
      </w:r>
    </w:p>
    <w:p w14:paraId="00000049" w14:textId="77777777" w:rsidR="00C40CF5" w:rsidRDefault="00913D8E">
      <w:pPr>
        <w:spacing w:before="25" w:after="0"/>
        <w:jc w:val="center"/>
      </w:pPr>
      <w:r>
        <w:rPr>
          <w:b/>
          <w:color w:val="000000"/>
        </w:rPr>
        <w:t>Organizacja Młodzieżowej Rady</w:t>
      </w:r>
    </w:p>
    <w:p w14:paraId="0000004A" w14:textId="74E07179" w:rsidR="00C40CF5" w:rsidRDefault="00913D8E" w:rsidP="001904F8">
      <w:pPr>
        <w:spacing w:before="26" w:after="0"/>
        <w:jc w:val="center"/>
      </w:pPr>
      <w:r>
        <w:rPr>
          <w:b/>
          <w:color w:val="000000"/>
        </w:rPr>
        <w:t>§ 8.</w:t>
      </w:r>
    </w:p>
    <w:p w14:paraId="0000004B" w14:textId="77777777" w:rsidR="00C40CF5" w:rsidRDefault="00913D8E">
      <w:pPr>
        <w:spacing w:before="26" w:after="0"/>
        <w:jc w:val="both"/>
      </w:pPr>
      <w:r>
        <w:rPr>
          <w:color w:val="000000"/>
        </w:rPr>
        <w:t>1. Młodzieżowa Rada obraduje na sesjach.</w:t>
      </w:r>
    </w:p>
    <w:p w14:paraId="0000004C" w14:textId="77777777" w:rsidR="00C40CF5" w:rsidRDefault="00913D8E">
      <w:pPr>
        <w:spacing w:before="26" w:after="0"/>
        <w:jc w:val="both"/>
      </w:pPr>
      <w:r>
        <w:rPr>
          <w:color w:val="000000"/>
        </w:rPr>
        <w:t xml:space="preserve">2. Pierwszą sesję zwołuje Przewodniczący Rady Miejskiej w Tyczynie w terminie 14 dni od ogłoszenia wyników wyborów do Młodzieżowej Rady i prowadzi ją do czasu wyboru Przewodniczącego Młodzieżowej Rady. </w:t>
      </w:r>
    </w:p>
    <w:p w14:paraId="0000004D" w14:textId="77777777" w:rsidR="00C40CF5" w:rsidRDefault="00913D8E">
      <w:pPr>
        <w:spacing w:before="26" w:after="0"/>
        <w:jc w:val="both"/>
      </w:pPr>
      <w:r>
        <w:rPr>
          <w:color w:val="000000"/>
        </w:rPr>
        <w:t>3. Na pierwszej sesji Młodzieżowa Rada wybiera ze swojego grona Prezydium, w składzie:</w:t>
      </w:r>
    </w:p>
    <w:p w14:paraId="0000004E" w14:textId="77777777" w:rsidR="00C40CF5" w:rsidRPr="003335B0" w:rsidRDefault="00913D8E">
      <w:pPr>
        <w:spacing w:before="26" w:after="0"/>
        <w:ind w:left="373" w:hanging="373"/>
        <w:jc w:val="both"/>
      </w:pPr>
      <w:r w:rsidRPr="003335B0">
        <w:rPr>
          <w:color w:val="000000"/>
        </w:rPr>
        <w:t xml:space="preserve">1) Przewodniczący Młodzieżowej Rady, </w:t>
      </w:r>
    </w:p>
    <w:p w14:paraId="0000004F" w14:textId="0D962FCA" w:rsidR="00C40CF5" w:rsidRPr="003335B0" w:rsidRDefault="003335B0">
      <w:pPr>
        <w:spacing w:before="26" w:after="0"/>
        <w:ind w:left="373" w:hanging="373"/>
        <w:jc w:val="both"/>
      </w:pPr>
      <w:r w:rsidRPr="003335B0">
        <w:rPr>
          <w:color w:val="000000"/>
        </w:rPr>
        <w:t xml:space="preserve">2) </w:t>
      </w:r>
      <w:r w:rsidR="00913D8E" w:rsidRPr="003335B0">
        <w:rPr>
          <w:color w:val="000000"/>
        </w:rPr>
        <w:t>W</w:t>
      </w:r>
      <w:r w:rsidRPr="003335B0">
        <w:rPr>
          <w:color w:val="000000"/>
        </w:rPr>
        <w:t>iceprzewodniczący</w:t>
      </w:r>
      <w:r w:rsidR="00913D8E" w:rsidRPr="003335B0">
        <w:rPr>
          <w:color w:val="000000"/>
        </w:rPr>
        <w:t>,</w:t>
      </w:r>
    </w:p>
    <w:p w14:paraId="00000050" w14:textId="77777777" w:rsidR="00C40CF5" w:rsidRDefault="00913D8E">
      <w:pPr>
        <w:spacing w:before="26" w:after="0"/>
        <w:ind w:left="373" w:hanging="373"/>
        <w:jc w:val="both"/>
        <w:rPr>
          <w:color w:val="000000"/>
        </w:rPr>
      </w:pPr>
      <w:r w:rsidRPr="003335B0">
        <w:rPr>
          <w:color w:val="000000"/>
        </w:rPr>
        <w:t>3) Sekretarz.</w:t>
      </w:r>
    </w:p>
    <w:p w14:paraId="00000051" w14:textId="0E52EDF0" w:rsidR="00C40CF5" w:rsidRDefault="00913D8E">
      <w:pPr>
        <w:spacing w:before="26" w:after="0"/>
        <w:jc w:val="both"/>
      </w:pPr>
      <w:r>
        <w:t xml:space="preserve">4. Prezydium wybierane jest w głosowaniu tajnym, </w:t>
      </w:r>
      <w:r>
        <w:rPr>
          <w:color w:val="000000"/>
        </w:rPr>
        <w:t xml:space="preserve">bezwzględną większością głosów. </w:t>
      </w:r>
      <w:r>
        <w:t>Na każdą funkcję przeprowadza się odrębne głosowanie. W przypadku gdy w głosowaniu żaden z kandydatów nie osiągnął bezwzględnej większości, zarządza się kolejne głosowanie</w:t>
      </w:r>
      <w:r w:rsidR="00840A5A">
        <w:t>.</w:t>
      </w:r>
    </w:p>
    <w:p w14:paraId="00000052" w14:textId="73C0225A" w:rsidR="00C40CF5" w:rsidRDefault="003335B0">
      <w:pPr>
        <w:spacing w:before="26" w:after="0"/>
        <w:jc w:val="both"/>
      </w:pPr>
      <w:r>
        <w:rPr>
          <w:color w:val="000000"/>
        </w:rPr>
        <w:t>5</w:t>
      </w:r>
      <w:r w:rsidR="00913D8E">
        <w:rPr>
          <w:color w:val="000000"/>
        </w:rPr>
        <w:t xml:space="preserve">. Odwołanie członków Prezydium lub całego Prezydium następuje przez Młodzieżową Radę, na wniosek co najmniej </w:t>
      </w:r>
      <w:r w:rsidRPr="003335B0">
        <w:rPr>
          <w:color w:val="000000"/>
          <w:vertAlign w:val="superscript"/>
        </w:rPr>
        <w:t>1</w:t>
      </w:r>
      <w:r>
        <w:rPr>
          <w:color w:val="000000"/>
        </w:rPr>
        <w:t>/</w:t>
      </w:r>
      <w:r w:rsidRPr="003335B0">
        <w:rPr>
          <w:color w:val="000000"/>
          <w:vertAlign w:val="subscript"/>
        </w:rPr>
        <w:t>3</w:t>
      </w:r>
      <w:r w:rsidR="00913D8E">
        <w:rPr>
          <w:color w:val="000000"/>
        </w:rPr>
        <w:t xml:space="preserve"> </w:t>
      </w:r>
      <w:r w:rsidR="00913D8E" w:rsidRPr="003335B0">
        <w:rPr>
          <w:color w:val="000000"/>
        </w:rPr>
        <w:t>składu Młodzieżowej</w:t>
      </w:r>
      <w:r w:rsidR="00913D8E">
        <w:rPr>
          <w:color w:val="000000"/>
        </w:rPr>
        <w:t xml:space="preserve"> Rady.</w:t>
      </w:r>
    </w:p>
    <w:p w14:paraId="00000053" w14:textId="547C570C" w:rsidR="00C40CF5" w:rsidRDefault="003335B0">
      <w:pPr>
        <w:spacing w:before="26" w:after="0"/>
        <w:jc w:val="both"/>
      </w:pPr>
      <w:r>
        <w:rPr>
          <w:color w:val="000000"/>
        </w:rPr>
        <w:t>6</w:t>
      </w:r>
      <w:r w:rsidR="00913D8E">
        <w:rPr>
          <w:color w:val="000000"/>
        </w:rPr>
        <w:t>. Członek Prezydium może zrezygnować z pełnionej funkcji w Prezydium.</w:t>
      </w:r>
    </w:p>
    <w:p w14:paraId="00000054" w14:textId="25C98001" w:rsidR="00C40CF5" w:rsidRDefault="003335B0">
      <w:pPr>
        <w:spacing w:before="26" w:after="0"/>
        <w:jc w:val="both"/>
      </w:pPr>
      <w:r>
        <w:rPr>
          <w:color w:val="000000"/>
        </w:rPr>
        <w:t>7</w:t>
      </w:r>
      <w:r w:rsidR="00913D8E">
        <w:rPr>
          <w:color w:val="000000"/>
        </w:rPr>
        <w:t>. W przypadku rezygnacji lub odwołania członka Prezydium lub całego Prezydium pełnią oni swoje obowiązki do czasu powołania nowego członka Prezydium.</w:t>
      </w:r>
    </w:p>
    <w:p w14:paraId="00000055" w14:textId="43CC51B3" w:rsidR="00C40CF5" w:rsidRDefault="003335B0">
      <w:pPr>
        <w:spacing w:before="26" w:after="0"/>
        <w:jc w:val="both"/>
      </w:pPr>
      <w:r>
        <w:rPr>
          <w:color w:val="000000"/>
        </w:rPr>
        <w:t>8</w:t>
      </w:r>
      <w:r w:rsidR="00913D8E">
        <w:rPr>
          <w:color w:val="000000"/>
        </w:rPr>
        <w:t xml:space="preserve">. Wybór nowego Członka Prezydium lub Prezydium musi odbyć się w </w:t>
      </w:r>
      <w:r w:rsidR="00913D8E" w:rsidRPr="003335B0">
        <w:t>ciągu</w:t>
      </w:r>
      <w:r w:rsidR="00913D8E" w:rsidRPr="003335B0">
        <w:rPr>
          <w:color w:val="000000"/>
        </w:rPr>
        <w:t xml:space="preserve"> </w:t>
      </w:r>
      <w:r w:rsidRPr="003335B0">
        <w:rPr>
          <w:color w:val="000000"/>
        </w:rPr>
        <w:t>1</w:t>
      </w:r>
      <w:r w:rsidR="00913D8E" w:rsidRPr="003335B0">
        <w:rPr>
          <w:color w:val="000000"/>
        </w:rPr>
        <w:t xml:space="preserve"> </w:t>
      </w:r>
      <w:r w:rsidRPr="003335B0">
        <w:t>miesią</w:t>
      </w:r>
      <w:r w:rsidR="00913D8E" w:rsidRPr="003335B0">
        <w:t>c</w:t>
      </w:r>
      <w:r w:rsidRPr="003335B0">
        <w:t>a</w:t>
      </w:r>
      <w:r w:rsidR="00913D8E" w:rsidRPr="003335B0">
        <w:rPr>
          <w:color w:val="000000"/>
        </w:rPr>
        <w:t xml:space="preserve"> od</w:t>
      </w:r>
      <w:r w:rsidR="00913D8E">
        <w:rPr>
          <w:color w:val="000000"/>
        </w:rPr>
        <w:t xml:space="preserve"> dnia odwołania lub rezygnacji Członka Prezydium lub Prezydium.</w:t>
      </w:r>
    </w:p>
    <w:p w14:paraId="00000056" w14:textId="0FEBE57C" w:rsidR="00C40CF5" w:rsidRDefault="003335B0">
      <w:pPr>
        <w:spacing w:before="26" w:after="0"/>
        <w:jc w:val="both"/>
      </w:pPr>
      <w:r>
        <w:rPr>
          <w:color w:val="000000"/>
        </w:rPr>
        <w:t>9</w:t>
      </w:r>
      <w:r w:rsidR="00913D8E">
        <w:rPr>
          <w:color w:val="000000"/>
        </w:rPr>
        <w:t>. Prezydium ustępującej kadencji pełni swoje obowiązki do czasu powołania Prezydium kolejnej kadencji.</w:t>
      </w:r>
    </w:p>
    <w:p w14:paraId="00000057" w14:textId="77777777" w:rsidR="00C40CF5" w:rsidRDefault="00C40CF5">
      <w:pPr>
        <w:spacing w:before="26" w:after="0"/>
        <w:jc w:val="both"/>
        <w:rPr>
          <w:b/>
          <w:color w:val="000000"/>
        </w:rPr>
      </w:pPr>
    </w:p>
    <w:p w14:paraId="00000058" w14:textId="616E36E0" w:rsidR="00C40CF5" w:rsidRDefault="00913D8E" w:rsidP="001904F8">
      <w:pPr>
        <w:spacing w:before="26" w:after="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§ 9.</w:t>
      </w:r>
    </w:p>
    <w:p w14:paraId="00000059" w14:textId="77777777" w:rsidR="00C40CF5" w:rsidRDefault="00913D8E">
      <w:pPr>
        <w:spacing w:before="26" w:after="0"/>
        <w:jc w:val="both"/>
      </w:pPr>
      <w:r>
        <w:rPr>
          <w:color w:val="000000"/>
        </w:rPr>
        <w:t>Do zadań Prezydium należy w szczególności:</w:t>
      </w:r>
    </w:p>
    <w:p w14:paraId="0000005A" w14:textId="7E9B5425" w:rsidR="00C40CF5" w:rsidRDefault="00913D8E">
      <w:pPr>
        <w:spacing w:before="26" w:after="0"/>
        <w:jc w:val="both"/>
      </w:pPr>
      <w:r>
        <w:rPr>
          <w:color w:val="000000"/>
        </w:rPr>
        <w:t>1) wyznaczanie kierunków działalności Młodzieżowej Rady</w:t>
      </w:r>
      <w:r w:rsidR="00840A5A">
        <w:rPr>
          <w:color w:val="000000"/>
        </w:rPr>
        <w:t>,</w:t>
      </w:r>
    </w:p>
    <w:p w14:paraId="0000005B" w14:textId="193A235C" w:rsidR="00C40CF5" w:rsidRDefault="00913D8E">
      <w:pPr>
        <w:spacing w:before="26" w:after="0"/>
        <w:jc w:val="both"/>
      </w:pPr>
      <w:r>
        <w:rPr>
          <w:color w:val="000000"/>
        </w:rPr>
        <w:t>2) prezentowanie Radzie możliwości współpracy z innymi podmiotami samorządu lokalnego</w:t>
      </w:r>
      <w:r w:rsidR="00840A5A">
        <w:rPr>
          <w:color w:val="000000"/>
        </w:rPr>
        <w:t>,</w:t>
      </w:r>
    </w:p>
    <w:p w14:paraId="0000005C" w14:textId="77777777" w:rsidR="00C40CF5" w:rsidRDefault="00913D8E">
      <w:pPr>
        <w:spacing w:before="26" w:after="0"/>
        <w:jc w:val="both"/>
      </w:pPr>
      <w:r>
        <w:rPr>
          <w:color w:val="000000"/>
        </w:rPr>
        <w:t>3) opracowywanie planu pracy Młodzieżowej Rady,</w:t>
      </w:r>
    </w:p>
    <w:p w14:paraId="0000005D" w14:textId="77777777" w:rsidR="00C40CF5" w:rsidRDefault="00913D8E">
      <w:pPr>
        <w:spacing w:before="26" w:after="0"/>
        <w:jc w:val="both"/>
      </w:pPr>
      <w:r>
        <w:rPr>
          <w:color w:val="000000"/>
        </w:rPr>
        <w:t>4) przygotowywanie projektów uchwał Młodzieżowej Rady,</w:t>
      </w:r>
    </w:p>
    <w:p w14:paraId="0000005E" w14:textId="77777777" w:rsidR="00C40CF5" w:rsidRDefault="00913D8E">
      <w:pPr>
        <w:spacing w:before="26" w:after="0"/>
        <w:jc w:val="both"/>
      </w:pPr>
      <w:r>
        <w:rPr>
          <w:color w:val="000000"/>
        </w:rPr>
        <w:t>5) określanie sposobu wykonywania uchwał Młodzieżowej Rady,</w:t>
      </w:r>
    </w:p>
    <w:p w14:paraId="0000005F" w14:textId="77777777" w:rsidR="00C40CF5" w:rsidRDefault="00913D8E">
      <w:pPr>
        <w:spacing w:before="26" w:after="0"/>
        <w:jc w:val="both"/>
      </w:pPr>
      <w:r>
        <w:rPr>
          <w:color w:val="000000"/>
        </w:rPr>
        <w:t>6) realizacja uchwał Młodzieżowej Rady.</w:t>
      </w:r>
    </w:p>
    <w:p w14:paraId="00000060" w14:textId="5C3C1C65" w:rsidR="00C40CF5" w:rsidRDefault="00913D8E" w:rsidP="001904F8">
      <w:pPr>
        <w:spacing w:before="26" w:after="0"/>
        <w:jc w:val="center"/>
      </w:pPr>
      <w:r>
        <w:rPr>
          <w:b/>
          <w:color w:val="000000"/>
        </w:rPr>
        <w:t>§ 10.</w:t>
      </w:r>
    </w:p>
    <w:p w14:paraId="00000061" w14:textId="77777777" w:rsidR="00C40CF5" w:rsidRDefault="00913D8E">
      <w:pPr>
        <w:spacing w:before="26" w:after="0"/>
        <w:jc w:val="both"/>
      </w:pPr>
      <w:r>
        <w:rPr>
          <w:color w:val="000000"/>
        </w:rPr>
        <w:t>1. Do zadań Przewodniczącego Młodzieżowej Rady należy w szczególności:</w:t>
      </w:r>
    </w:p>
    <w:p w14:paraId="00000062" w14:textId="77777777" w:rsidR="00C40CF5" w:rsidRDefault="00913D8E">
      <w:pPr>
        <w:spacing w:before="26" w:after="0"/>
        <w:jc w:val="both"/>
      </w:pPr>
      <w:r>
        <w:rPr>
          <w:color w:val="000000"/>
        </w:rPr>
        <w:t>1) kierowanie bieżącymi sprawami Młodzieżowej Rady,</w:t>
      </w:r>
    </w:p>
    <w:p w14:paraId="00000063" w14:textId="77777777" w:rsidR="00C40CF5" w:rsidRDefault="00913D8E">
      <w:pPr>
        <w:spacing w:before="26" w:after="0"/>
        <w:jc w:val="both"/>
      </w:pPr>
      <w:r>
        <w:rPr>
          <w:color w:val="000000"/>
        </w:rPr>
        <w:t>2) organizowanie pracy Prezydium,</w:t>
      </w:r>
    </w:p>
    <w:p w14:paraId="00000064" w14:textId="77777777" w:rsidR="00C40CF5" w:rsidRDefault="00913D8E">
      <w:pPr>
        <w:spacing w:before="26" w:after="0"/>
        <w:jc w:val="both"/>
      </w:pPr>
      <w:r>
        <w:rPr>
          <w:color w:val="000000"/>
        </w:rPr>
        <w:t>3) zwoływanie sesji Młodzieżowej Rady, przygotowanie porządku dziennego obrad, przewodniczenie obradom,</w:t>
      </w:r>
    </w:p>
    <w:p w14:paraId="00000065" w14:textId="77777777" w:rsidR="00C40CF5" w:rsidRDefault="00913D8E">
      <w:pPr>
        <w:spacing w:before="26" w:after="0"/>
        <w:jc w:val="both"/>
      </w:pPr>
      <w:r>
        <w:rPr>
          <w:color w:val="000000"/>
        </w:rPr>
        <w:t>4) składanie Młodzieżowej Radzie sprawozdań z działalności międzysesyjnej,</w:t>
      </w:r>
    </w:p>
    <w:p w14:paraId="00000066" w14:textId="77777777" w:rsidR="00C40CF5" w:rsidRDefault="00913D8E">
      <w:pPr>
        <w:spacing w:before="26" w:after="0"/>
        <w:jc w:val="both"/>
      </w:pPr>
      <w:r>
        <w:rPr>
          <w:color w:val="000000"/>
        </w:rPr>
        <w:t>5) reprezentowanie Młodzieżowej Rady na zewnątrz.</w:t>
      </w:r>
    </w:p>
    <w:p w14:paraId="00000068" w14:textId="423F9DCB" w:rsidR="00C40CF5" w:rsidRDefault="003335B0">
      <w:pPr>
        <w:spacing w:before="26" w:after="0"/>
        <w:jc w:val="both"/>
      </w:pPr>
      <w:r>
        <w:rPr>
          <w:color w:val="000000"/>
        </w:rPr>
        <w:t>2</w:t>
      </w:r>
      <w:r w:rsidR="00913D8E">
        <w:rPr>
          <w:color w:val="000000"/>
        </w:rPr>
        <w:t>. Podczas nieobecności Przewodniczącego zastępuje go Wiceprzewodniczący Rady.</w:t>
      </w:r>
    </w:p>
    <w:p w14:paraId="00000069" w14:textId="091A338C" w:rsidR="00C40CF5" w:rsidRDefault="00913D8E" w:rsidP="001904F8">
      <w:pPr>
        <w:spacing w:before="26" w:after="0"/>
        <w:jc w:val="center"/>
        <w:rPr>
          <w:b/>
          <w:color w:val="000000"/>
        </w:rPr>
      </w:pPr>
      <w:r>
        <w:rPr>
          <w:b/>
          <w:color w:val="000000"/>
        </w:rPr>
        <w:t>§ 11.</w:t>
      </w:r>
    </w:p>
    <w:p w14:paraId="0000006A" w14:textId="77777777" w:rsidR="00C40CF5" w:rsidRDefault="00913D8E">
      <w:pPr>
        <w:spacing w:before="26" w:after="0"/>
        <w:jc w:val="both"/>
      </w:pPr>
      <w:r>
        <w:rPr>
          <w:color w:val="000000"/>
        </w:rPr>
        <w:t>Do zadań Wiceprzewodniczących w szczególności należy:</w:t>
      </w:r>
    </w:p>
    <w:p w14:paraId="0000006B" w14:textId="77777777" w:rsidR="00C40CF5" w:rsidRDefault="00913D8E">
      <w:pPr>
        <w:spacing w:before="26" w:after="0"/>
        <w:jc w:val="both"/>
      </w:pPr>
      <w:r>
        <w:rPr>
          <w:color w:val="000000"/>
        </w:rPr>
        <w:t>1) zastępowanie Przewodniczącego w przypadku niemożności wykonywania przez niego zadań,</w:t>
      </w:r>
    </w:p>
    <w:p w14:paraId="0000006C" w14:textId="77777777" w:rsidR="00C40CF5" w:rsidRDefault="00913D8E">
      <w:pPr>
        <w:spacing w:before="26" w:after="0"/>
        <w:jc w:val="both"/>
      </w:pPr>
      <w:r>
        <w:rPr>
          <w:color w:val="000000"/>
        </w:rPr>
        <w:t>2) wspieranie Przewodniczącego w wykonywaniu jego zadań.</w:t>
      </w:r>
    </w:p>
    <w:p w14:paraId="0000006D" w14:textId="4D384811" w:rsidR="00C40CF5" w:rsidRDefault="00913D8E" w:rsidP="001904F8">
      <w:pPr>
        <w:spacing w:before="26" w:after="0"/>
        <w:jc w:val="center"/>
        <w:rPr>
          <w:b/>
          <w:color w:val="000000"/>
        </w:rPr>
      </w:pPr>
      <w:r>
        <w:rPr>
          <w:b/>
          <w:color w:val="000000"/>
        </w:rPr>
        <w:t>§ 12.</w:t>
      </w:r>
    </w:p>
    <w:p w14:paraId="0000006E" w14:textId="77777777" w:rsidR="00C40CF5" w:rsidRDefault="00913D8E">
      <w:pPr>
        <w:spacing w:before="26" w:after="0"/>
        <w:jc w:val="both"/>
      </w:pPr>
      <w:r>
        <w:rPr>
          <w:color w:val="000000"/>
        </w:rPr>
        <w:t>Do zadań Sekretarza Młodzieżowej Rady należy w szczególności:</w:t>
      </w:r>
    </w:p>
    <w:p w14:paraId="0000006F" w14:textId="77777777" w:rsidR="00C40CF5" w:rsidRDefault="00913D8E">
      <w:pPr>
        <w:spacing w:before="26" w:after="0"/>
        <w:jc w:val="both"/>
      </w:pPr>
      <w:r>
        <w:t>1) prowadzenie całej dokumentacji Młodzieżowej Rady,</w:t>
      </w:r>
    </w:p>
    <w:p w14:paraId="00000070" w14:textId="77777777" w:rsidR="00C40CF5" w:rsidRDefault="00913D8E">
      <w:pPr>
        <w:spacing w:before="26" w:after="0"/>
        <w:jc w:val="both"/>
      </w:pPr>
      <w:r>
        <w:t>2) zapewnienie sprawnego funkcjonowania Młodzieżowej Rady,</w:t>
      </w:r>
    </w:p>
    <w:p w14:paraId="00000071" w14:textId="77777777" w:rsidR="00C40CF5" w:rsidRDefault="00913D8E">
      <w:pPr>
        <w:spacing w:before="26" w:after="0"/>
        <w:jc w:val="both"/>
      </w:pPr>
      <w:r>
        <w:t>3) sporządzanie protokołów z sesji Młodzieżowej Rady i posiedzeń Prezydium,</w:t>
      </w:r>
    </w:p>
    <w:p w14:paraId="00000072" w14:textId="77777777" w:rsidR="00C40CF5" w:rsidRDefault="00913D8E">
      <w:pPr>
        <w:spacing w:before="26" w:after="0"/>
        <w:jc w:val="both"/>
      </w:pPr>
      <w:r>
        <w:t>4) zapewnienie sprawnego funkcjonowania Młodzieżowej Rady.</w:t>
      </w:r>
    </w:p>
    <w:p w14:paraId="00000073" w14:textId="03319596" w:rsidR="00C40CF5" w:rsidRDefault="00913D8E" w:rsidP="001904F8">
      <w:pPr>
        <w:spacing w:before="26" w:after="0"/>
        <w:jc w:val="center"/>
      </w:pPr>
      <w:r>
        <w:rPr>
          <w:b/>
          <w:color w:val="000000"/>
        </w:rPr>
        <w:t>§ 13.</w:t>
      </w:r>
    </w:p>
    <w:p w14:paraId="00000075" w14:textId="050895C1" w:rsidR="00C40CF5" w:rsidRDefault="003335B0">
      <w:pPr>
        <w:spacing w:before="26" w:after="0"/>
        <w:jc w:val="both"/>
      </w:pPr>
      <w:r>
        <w:t>1</w:t>
      </w:r>
      <w:r w:rsidR="00913D8E">
        <w:t>. Skład osobowy komisji, zakres jego zadania i termin realizacji określa Młodzieżowa Rada w drodze uchwały.</w:t>
      </w:r>
    </w:p>
    <w:p w14:paraId="00000079" w14:textId="5150C254" w:rsidR="00C40CF5" w:rsidRPr="003335B0" w:rsidRDefault="003335B0" w:rsidP="003335B0">
      <w:pPr>
        <w:spacing w:before="26" w:after="0"/>
        <w:jc w:val="both"/>
      </w:pPr>
      <w:r>
        <w:t>2</w:t>
      </w:r>
      <w:r w:rsidR="00913D8E">
        <w:t>. Komisja może występować z inicjatywą uchwałodawczą.</w:t>
      </w:r>
    </w:p>
    <w:p w14:paraId="0000007A" w14:textId="77777777" w:rsidR="00C40CF5" w:rsidRDefault="00C40CF5">
      <w:pPr>
        <w:spacing w:before="89" w:after="0"/>
        <w:jc w:val="center"/>
        <w:rPr>
          <w:b/>
          <w:color w:val="000000"/>
        </w:rPr>
      </w:pPr>
    </w:p>
    <w:p w14:paraId="0000007B" w14:textId="77777777" w:rsidR="00C40CF5" w:rsidRDefault="00913D8E">
      <w:pPr>
        <w:spacing w:before="89" w:after="0"/>
        <w:jc w:val="center"/>
      </w:pPr>
      <w:r>
        <w:rPr>
          <w:b/>
          <w:color w:val="000000"/>
        </w:rPr>
        <w:t>Rozdział 4.</w:t>
      </w:r>
    </w:p>
    <w:p w14:paraId="0000007C" w14:textId="77777777" w:rsidR="00C40CF5" w:rsidRDefault="00913D8E">
      <w:pPr>
        <w:spacing w:before="25" w:after="0"/>
        <w:jc w:val="center"/>
        <w:rPr>
          <w:b/>
          <w:color w:val="000000"/>
        </w:rPr>
      </w:pPr>
      <w:r>
        <w:rPr>
          <w:b/>
          <w:color w:val="000000"/>
        </w:rPr>
        <w:t>Sesje Młodzieżowej Rady.</w:t>
      </w:r>
    </w:p>
    <w:p w14:paraId="0000007D" w14:textId="77777777" w:rsidR="00C40CF5" w:rsidRDefault="00913D8E" w:rsidP="001904F8">
      <w:pPr>
        <w:spacing w:before="26" w:after="0"/>
        <w:jc w:val="center"/>
        <w:rPr>
          <w:b/>
          <w:color w:val="000000"/>
        </w:rPr>
      </w:pPr>
      <w:r>
        <w:rPr>
          <w:b/>
          <w:color w:val="000000"/>
        </w:rPr>
        <w:t>§ 14.</w:t>
      </w:r>
    </w:p>
    <w:p w14:paraId="0000007E" w14:textId="388DC69F" w:rsidR="00C40CF5" w:rsidRDefault="00913D8E">
      <w:pPr>
        <w:spacing w:before="26" w:after="0"/>
        <w:jc w:val="both"/>
      </w:pPr>
      <w:r>
        <w:rPr>
          <w:color w:val="000000"/>
        </w:rPr>
        <w:t xml:space="preserve"> </w:t>
      </w:r>
      <w:r w:rsidRPr="003335B0">
        <w:rPr>
          <w:color w:val="000000"/>
        </w:rPr>
        <w:t xml:space="preserve">Młodzieżowa Rada odbywa sesje w razie potrzeby, jednak nie rzadziej niż raz na </w:t>
      </w:r>
      <w:r w:rsidR="003335B0" w:rsidRPr="003335B0">
        <w:rPr>
          <w:color w:val="000000"/>
        </w:rPr>
        <w:t>trzy</w:t>
      </w:r>
      <w:r w:rsidRPr="003335B0">
        <w:rPr>
          <w:color w:val="000000"/>
        </w:rPr>
        <w:t xml:space="preserve"> miesiące.</w:t>
      </w:r>
    </w:p>
    <w:p w14:paraId="0000007F" w14:textId="20445411" w:rsidR="00C40CF5" w:rsidRDefault="00913D8E" w:rsidP="001904F8">
      <w:pPr>
        <w:spacing w:before="26" w:after="0"/>
        <w:jc w:val="center"/>
      </w:pPr>
      <w:r>
        <w:rPr>
          <w:b/>
          <w:color w:val="000000"/>
        </w:rPr>
        <w:t>§ 15.</w:t>
      </w:r>
    </w:p>
    <w:p w14:paraId="00000080" w14:textId="77777777" w:rsidR="00C40CF5" w:rsidRDefault="00913D8E">
      <w:pPr>
        <w:spacing w:before="26" w:after="0"/>
        <w:jc w:val="both"/>
      </w:pPr>
      <w:r>
        <w:rPr>
          <w:color w:val="000000"/>
        </w:rPr>
        <w:lastRenderedPageBreak/>
        <w:t>1. Sesje przygotowuje i zwołuje Przewodniczący ustalając listę zaproszonych gości, projekt porządku obrad oraz miejsce, dzień i godzinę rozpoczęcia sesji.</w:t>
      </w:r>
    </w:p>
    <w:p w14:paraId="00000081" w14:textId="77777777" w:rsidR="00C40CF5" w:rsidRDefault="00913D8E">
      <w:pPr>
        <w:spacing w:before="26" w:after="0"/>
        <w:jc w:val="both"/>
      </w:pPr>
      <w:r>
        <w:rPr>
          <w:color w:val="000000"/>
        </w:rPr>
        <w:t>2. Przewodniczący zwołuje sesje z własnej inicjatywy lub na wniosek, co najmniej 4 Radnych.</w:t>
      </w:r>
    </w:p>
    <w:p w14:paraId="00000082" w14:textId="35E83184" w:rsidR="00C40CF5" w:rsidRDefault="00913D8E">
      <w:pPr>
        <w:spacing w:before="26" w:after="0"/>
        <w:jc w:val="both"/>
      </w:pPr>
      <w:r>
        <w:rPr>
          <w:color w:val="000000"/>
        </w:rPr>
        <w:t xml:space="preserve">3. O sesji powiadamia się Radnych najpóźniej </w:t>
      </w:r>
      <w:r w:rsidRPr="003335B0">
        <w:rPr>
          <w:color w:val="000000"/>
        </w:rPr>
        <w:t xml:space="preserve">na </w:t>
      </w:r>
      <w:r w:rsidR="003335B0" w:rsidRPr="003335B0">
        <w:rPr>
          <w:color w:val="000000"/>
        </w:rPr>
        <w:t>7</w:t>
      </w:r>
      <w:r w:rsidRPr="003335B0">
        <w:rPr>
          <w:color w:val="000000"/>
        </w:rPr>
        <w:t xml:space="preserve"> dni przed</w:t>
      </w:r>
      <w:r>
        <w:rPr>
          <w:color w:val="000000"/>
        </w:rPr>
        <w:t xml:space="preserve"> wyznaczonym terminem wysyłając zawiadomienia określające miejsce i czas rozpoczęcia obrad oraz porządek obrad wraz z projektami uchwał, a także innymi materiałami niezbędnymi Radnym.</w:t>
      </w:r>
    </w:p>
    <w:p w14:paraId="00000083" w14:textId="77777777" w:rsidR="00C40CF5" w:rsidRDefault="00913D8E">
      <w:pPr>
        <w:spacing w:before="26" w:after="0"/>
        <w:jc w:val="both"/>
      </w:pPr>
      <w:r>
        <w:rPr>
          <w:color w:val="000000"/>
        </w:rPr>
        <w:t>4. O sesji powiadamia się, w trybie przewidzianym w ust. 3 Przewodniczącego Rady Miejskiej w Tyczynie, Burmistrza oraz Opiekuna Młodzieżowej Rady.</w:t>
      </w:r>
    </w:p>
    <w:p w14:paraId="00000084" w14:textId="77777777" w:rsidR="00C40CF5" w:rsidRDefault="00913D8E">
      <w:pPr>
        <w:spacing w:before="26" w:after="0"/>
        <w:jc w:val="both"/>
      </w:pPr>
      <w:r>
        <w:rPr>
          <w:color w:val="000000"/>
        </w:rPr>
        <w:t>5. Sesje Młodzieżowej Rady są jawne.</w:t>
      </w:r>
    </w:p>
    <w:p w14:paraId="00000085" w14:textId="77777777" w:rsidR="00C40CF5" w:rsidRDefault="00913D8E">
      <w:pPr>
        <w:spacing w:before="26" w:after="0"/>
        <w:jc w:val="both"/>
      </w:pPr>
      <w:r>
        <w:rPr>
          <w:color w:val="000000"/>
        </w:rPr>
        <w:t>6. W nadzwyczajnym przypadku sesje mogą być zwołane bez zachowania wymogów, określonym w ust. 3</w:t>
      </w:r>
    </w:p>
    <w:p w14:paraId="00000086" w14:textId="77777777" w:rsidR="00C40CF5" w:rsidRDefault="00913D8E">
      <w:pPr>
        <w:spacing w:before="26" w:after="0"/>
        <w:jc w:val="both"/>
        <w:rPr>
          <w:color w:val="000000"/>
        </w:rPr>
      </w:pPr>
      <w:r>
        <w:rPr>
          <w:color w:val="000000"/>
        </w:rPr>
        <w:t>7. Sesja może mieć charakter uroczysty, wiązać się z obchodami świąt oraz wydarzeń ważnych z punktu widzenia historii Państwa lub Gminy. W czasie uroczystej sesji można wprowadzić akcenty uroczyste np. wręczenie odznaczeń, uchwalenie rezolucji, złożenie kwiatów itp.</w:t>
      </w:r>
    </w:p>
    <w:p w14:paraId="00000087" w14:textId="277FDD2A" w:rsidR="00C40CF5" w:rsidRDefault="00913D8E">
      <w:pPr>
        <w:spacing w:before="26" w:after="0"/>
        <w:jc w:val="both"/>
      </w:pPr>
      <w:r>
        <w:rPr>
          <w:highlight w:val="white"/>
        </w:rPr>
        <w:t xml:space="preserve">8. Przewodniczący może zwoływać i odbywać sesje, a także podejmować rozstrzygnięcia, </w:t>
      </w:r>
      <w:r w:rsidR="001904F8">
        <w:rPr>
          <w:highlight w:val="white"/>
        </w:rPr>
        <w:br/>
      </w:r>
      <w:r>
        <w:rPr>
          <w:highlight w:val="white"/>
        </w:rPr>
        <w:t xml:space="preserve">w tym uchwały, z wykorzystaniem środków porozumiewania się na odległość lub korespondencyjnie (zdalny tryb obradowania). W powiadomieniu Przewodniczący ustala sposób i warunki techniczne odbycia sesji. </w:t>
      </w:r>
    </w:p>
    <w:p w14:paraId="00000088" w14:textId="7859C8F8" w:rsidR="00C40CF5" w:rsidRDefault="00913D8E" w:rsidP="001904F8">
      <w:pPr>
        <w:spacing w:before="26" w:after="0"/>
        <w:jc w:val="center"/>
      </w:pPr>
      <w:r>
        <w:rPr>
          <w:b/>
          <w:color w:val="000000"/>
        </w:rPr>
        <w:t>§ 16.</w:t>
      </w:r>
    </w:p>
    <w:p w14:paraId="00000089" w14:textId="77777777" w:rsidR="00C40CF5" w:rsidRDefault="00913D8E">
      <w:pPr>
        <w:spacing w:before="26" w:after="0"/>
        <w:jc w:val="both"/>
      </w:pPr>
      <w:r>
        <w:rPr>
          <w:color w:val="000000"/>
        </w:rPr>
        <w:t>1. Młodzieżowa Rada jest zdolna do podejmowania uchwał w obecności quorum - co najmniej połowy składu Młodzieżowej Rady.</w:t>
      </w:r>
    </w:p>
    <w:p w14:paraId="0000008A" w14:textId="6C91873D" w:rsidR="00C40CF5" w:rsidRDefault="00913D8E">
      <w:pPr>
        <w:spacing w:before="26" w:after="0"/>
        <w:jc w:val="both"/>
      </w:pPr>
      <w:r>
        <w:rPr>
          <w:color w:val="000000"/>
        </w:rPr>
        <w:t>2. Młodzieżowa Rada podejmuje uchwały zwykłą większością głosów (większa liczba głosów "za" niż "przeciw", głosów wstrzymujących się nie bierze się pod uwagę</w:t>
      </w:r>
      <w:r w:rsidR="00492C01">
        <w:rPr>
          <w:color w:val="000000"/>
        </w:rPr>
        <w:t>)</w:t>
      </w:r>
      <w:r>
        <w:rPr>
          <w:color w:val="000000"/>
        </w:rPr>
        <w:t>, w głosowaniu jawnym, chyba, że statut stanowi inaczej.</w:t>
      </w:r>
    </w:p>
    <w:p w14:paraId="0000008B" w14:textId="77777777" w:rsidR="00C40CF5" w:rsidRDefault="00913D8E">
      <w:pPr>
        <w:spacing w:before="26" w:after="0"/>
        <w:jc w:val="both"/>
      </w:pPr>
      <w:r>
        <w:rPr>
          <w:color w:val="000000"/>
        </w:rPr>
        <w:t>3. Głosowanie odbywa się poprzez podniesienie ręki.</w:t>
      </w:r>
    </w:p>
    <w:p w14:paraId="0000008C" w14:textId="77777777" w:rsidR="00C40CF5" w:rsidRDefault="00913D8E">
      <w:pPr>
        <w:spacing w:before="26" w:after="0"/>
        <w:jc w:val="both"/>
      </w:pPr>
      <w:r>
        <w:rPr>
          <w:color w:val="000000"/>
        </w:rPr>
        <w:t>4. Wyniki głosowania odnotowuje się w protokole sesji.</w:t>
      </w:r>
    </w:p>
    <w:p w14:paraId="0000008D" w14:textId="77777777" w:rsidR="00C40CF5" w:rsidRDefault="00913D8E">
      <w:pPr>
        <w:spacing w:before="26" w:after="0"/>
        <w:jc w:val="both"/>
        <w:rPr>
          <w:color w:val="000000"/>
        </w:rPr>
      </w:pPr>
      <w:r>
        <w:rPr>
          <w:color w:val="000000"/>
        </w:rPr>
        <w:t>5. W przypadku stwierdzenia braku quorum w trakcie obrad, Przewodniczący podejmuje decyzję o przerwaniu sesji, wyznaczając jej nowy termin.</w:t>
      </w:r>
    </w:p>
    <w:p w14:paraId="0000008E" w14:textId="6F544C87" w:rsidR="00C40CF5" w:rsidRDefault="00913D8E" w:rsidP="001904F8">
      <w:pPr>
        <w:spacing w:before="26" w:after="0"/>
        <w:jc w:val="center"/>
      </w:pPr>
      <w:r>
        <w:rPr>
          <w:b/>
          <w:color w:val="000000"/>
        </w:rPr>
        <w:t>§ 17.</w:t>
      </w:r>
    </w:p>
    <w:p w14:paraId="0000008F" w14:textId="77777777" w:rsidR="00C40CF5" w:rsidRDefault="00913D8E">
      <w:pPr>
        <w:spacing w:before="26" w:after="0"/>
        <w:jc w:val="both"/>
      </w:pPr>
      <w:r>
        <w:rPr>
          <w:color w:val="000000"/>
        </w:rPr>
        <w:t>1. Sesję otwiera i prowadzi jej obrady Przewodniczący, a w razie jego nieobecności Wiceprzewodniczący.</w:t>
      </w:r>
    </w:p>
    <w:p w14:paraId="00000090" w14:textId="77777777" w:rsidR="00C40CF5" w:rsidRDefault="00913D8E">
      <w:pPr>
        <w:spacing w:before="26" w:after="0"/>
        <w:jc w:val="both"/>
      </w:pPr>
      <w:r>
        <w:rPr>
          <w:color w:val="000000"/>
        </w:rPr>
        <w:t xml:space="preserve">2. Otwarcie sesji następuje po wypowiedzeniu przez Przewodniczącego formuły: </w:t>
      </w:r>
      <w:r w:rsidRPr="003335B0">
        <w:rPr>
          <w:color w:val="000000"/>
        </w:rPr>
        <w:t>"Otwieram sesję Młodzieżowej Rady Gminy Tyczyn".</w:t>
      </w:r>
    </w:p>
    <w:p w14:paraId="00000091" w14:textId="1008C0B2" w:rsidR="00C40CF5" w:rsidRDefault="00913D8E" w:rsidP="001904F8">
      <w:pPr>
        <w:spacing w:before="26" w:after="0"/>
        <w:jc w:val="center"/>
      </w:pPr>
      <w:r>
        <w:rPr>
          <w:b/>
          <w:color w:val="000000"/>
        </w:rPr>
        <w:t>§ 18.</w:t>
      </w:r>
    </w:p>
    <w:p w14:paraId="00000092" w14:textId="77777777" w:rsidR="00C40CF5" w:rsidRDefault="00913D8E">
      <w:pPr>
        <w:spacing w:before="26" w:after="0"/>
        <w:jc w:val="both"/>
      </w:pPr>
      <w:r>
        <w:rPr>
          <w:color w:val="000000"/>
        </w:rPr>
        <w:t>1. Przewodniczący czuwa nad sprawnym przebiegiem i zachowaniem właściwego porządku obrad. W uzasadnionych przypadkach, Młodzieżowa Rada może wprowadzić zmiany w porządku obrad.</w:t>
      </w:r>
    </w:p>
    <w:p w14:paraId="00000093" w14:textId="77777777" w:rsidR="00C40CF5" w:rsidRDefault="00913D8E">
      <w:pPr>
        <w:spacing w:before="26" w:after="0"/>
        <w:jc w:val="both"/>
      </w:pPr>
      <w:r>
        <w:rPr>
          <w:color w:val="000000"/>
        </w:rPr>
        <w:t>2. Przewodniczący może nakazać opuszczenie sali obrad osobom spoza Młodzieżowej Rady, które zakłócają porządek obrad lub naruszają powagę sesji.</w:t>
      </w:r>
    </w:p>
    <w:p w14:paraId="00000094" w14:textId="3AD524A3" w:rsidR="00C40CF5" w:rsidRDefault="00913D8E" w:rsidP="001904F8">
      <w:pPr>
        <w:spacing w:before="26" w:after="0"/>
        <w:jc w:val="center"/>
      </w:pPr>
      <w:r>
        <w:rPr>
          <w:b/>
          <w:color w:val="000000"/>
        </w:rPr>
        <w:t>§ 19.</w:t>
      </w:r>
    </w:p>
    <w:p w14:paraId="00000095" w14:textId="77777777" w:rsidR="00C40CF5" w:rsidRDefault="00913D8E">
      <w:pPr>
        <w:spacing w:before="26" w:after="0"/>
        <w:jc w:val="both"/>
      </w:pPr>
      <w:r>
        <w:rPr>
          <w:color w:val="000000"/>
        </w:rPr>
        <w:t>1. Z inicjatywą podjęcia uchwały może występować Prezydium lub co najmniej 4 Radnych.</w:t>
      </w:r>
    </w:p>
    <w:p w14:paraId="00000096" w14:textId="77777777" w:rsidR="00C40CF5" w:rsidRDefault="00913D8E">
      <w:pPr>
        <w:spacing w:before="26" w:after="0"/>
        <w:jc w:val="both"/>
      </w:pPr>
      <w:r>
        <w:rPr>
          <w:color w:val="000000"/>
        </w:rPr>
        <w:lastRenderedPageBreak/>
        <w:t>2. Z wnioskiem o wykonanie inicjatywy uchwałodawczej mogą występować do podmiotów wymienionych w ust. 1 samorządy uczniowskie.</w:t>
      </w:r>
    </w:p>
    <w:p w14:paraId="00000097" w14:textId="1DEB4EFE" w:rsidR="00C40CF5" w:rsidRDefault="00913D8E" w:rsidP="001904F8">
      <w:pPr>
        <w:spacing w:before="26" w:after="0"/>
        <w:jc w:val="center"/>
      </w:pPr>
      <w:r>
        <w:rPr>
          <w:b/>
          <w:color w:val="000000"/>
        </w:rPr>
        <w:t>§ 20.</w:t>
      </w:r>
    </w:p>
    <w:p w14:paraId="00000098" w14:textId="77777777" w:rsidR="00C40CF5" w:rsidRDefault="00913D8E">
      <w:pPr>
        <w:spacing w:before="26" w:after="0"/>
        <w:jc w:val="both"/>
      </w:pPr>
      <w:r>
        <w:rPr>
          <w:color w:val="000000"/>
        </w:rPr>
        <w:t>1. Uchwała Młodzieżowej Rady powinna zawierać:</w:t>
      </w:r>
    </w:p>
    <w:p w14:paraId="00000099" w14:textId="77777777" w:rsidR="00C40CF5" w:rsidRDefault="00913D8E">
      <w:pPr>
        <w:spacing w:after="0"/>
        <w:jc w:val="both"/>
      </w:pPr>
      <w:r>
        <w:rPr>
          <w:color w:val="000000"/>
        </w:rPr>
        <w:t>a) datę i tytuł,</w:t>
      </w:r>
    </w:p>
    <w:p w14:paraId="0000009A" w14:textId="77777777" w:rsidR="00C40CF5" w:rsidRDefault="00913D8E">
      <w:pPr>
        <w:spacing w:after="0"/>
        <w:jc w:val="both"/>
      </w:pPr>
      <w:r>
        <w:rPr>
          <w:color w:val="000000"/>
        </w:rPr>
        <w:t>b) podstawę prawną,</w:t>
      </w:r>
    </w:p>
    <w:p w14:paraId="0000009B" w14:textId="77777777" w:rsidR="00C40CF5" w:rsidRDefault="00913D8E">
      <w:pPr>
        <w:spacing w:after="0"/>
        <w:jc w:val="both"/>
      </w:pPr>
      <w:r>
        <w:rPr>
          <w:color w:val="000000"/>
        </w:rPr>
        <w:t>c) rozstrzygnięcie,</w:t>
      </w:r>
    </w:p>
    <w:p w14:paraId="0000009C" w14:textId="77777777" w:rsidR="00C40CF5" w:rsidRDefault="00913D8E">
      <w:pPr>
        <w:spacing w:after="0"/>
        <w:jc w:val="both"/>
      </w:pPr>
      <w:r>
        <w:rPr>
          <w:color w:val="000000"/>
        </w:rPr>
        <w:t>d) sposób wykonania,</w:t>
      </w:r>
    </w:p>
    <w:p w14:paraId="0000009D" w14:textId="77777777" w:rsidR="00C40CF5" w:rsidRDefault="00913D8E">
      <w:pPr>
        <w:spacing w:after="0"/>
        <w:jc w:val="both"/>
      </w:pPr>
      <w:r>
        <w:rPr>
          <w:color w:val="000000"/>
        </w:rPr>
        <w:t>e) termin wejścia w życie,</w:t>
      </w:r>
    </w:p>
    <w:p w14:paraId="0000009E" w14:textId="77777777" w:rsidR="00C40CF5" w:rsidRDefault="00913D8E">
      <w:pPr>
        <w:spacing w:after="0"/>
        <w:jc w:val="both"/>
      </w:pPr>
      <w:r>
        <w:rPr>
          <w:color w:val="000000"/>
        </w:rPr>
        <w:t>f) uzasadnienie.</w:t>
      </w:r>
    </w:p>
    <w:p w14:paraId="0000009F" w14:textId="77777777" w:rsidR="00C40CF5" w:rsidRDefault="00913D8E">
      <w:pPr>
        <w:spacing w:before="26" w:after="0"/>
        <w:jc w:val="both"/>
      </w:pPr>
      <w:r>
        <w:rPr>
          <w:color w:val="000000"/>
        </w:rPr>
        <w:t>2. Uchwały opatruje się numerem sesji, numerem uchwały oraz datą.</w:t>
      </w:r>
    </w:p>
    <w:p w14:paraId="000000A0" w14:textId="77777777" w:rsidR="00C40CF5" w:rsidRDefault="00913D8E">
      <w:pPr>
        <w:spacing w:before="26" w:after="0"/>
        <w:jc w:val="both"/>
      </w:pPr>
      <w:r>
        <w:rPr>
          <w:color w:val="000000"/>
        </w:rPr>
        <w:t>3. Uchwałę podpisuje Przewodniczący Młodzieżowej Rady.</w:t>
      </w:r>
    </w:p>
    <w:p w14:paraId="000000A1" w14:textId="77777777" w:rsidR="00C40CF5" w:rsidRDefault="00913D8E">
      <w:pPr>
        <w:spacing w:before="26" w:after="0"/>
        <w:jc w:val="both"/>
      </w:pPr>
      <w:r>
        <w:rPr>
          <w:color w:val="000000"/>
        </w:rPr>
        <w:t>4. Przewodniczący Młodzieżowej Rady każdorazowo po zakończeniu sesji zobowiązany jest do niezwłocznego przedłożenia Przewodniczącemu Rady Miejskiej w Tyczynie uchwał Młodzieżowej Rady.</w:t>
      </w:r>
    </w:p>
    <w:p w14:paraId="000000A2" w14:textId="77777777" w:rsidR="00C40CF5" w:rsidRDefault="00913D8E">
      <w:pPr>
        <w:spacing w:before="26" w:after="0"/>
        <w:jc w:val="both"/>
      </w:pPr>
      <w:r>
        <w:rPr>
          <w:color w:val="000000"/>
        </w:rPr>
        <w:t>5. Oryginały uchwał ewidencjonuje się i przechowuje wraz z protokołem sesji.</w:t>
      </w:r>
    </w:p>
    <w:p w14:paraId="000000A3" w14:textId="67422E94" w:rsidR="00C40CF5" w:rsidRDefault="00913D8E" w:rsidP="001904F8">
      <w:pPr>
        <w:spacing w:before="26" w:after="0"/>
        <w:jc w:val="center"/>
      </w:pPr>
      <w:r>
        <w:rPr>
          <w:b/>
          <w:color w:val="000000"/>
        </w:rPr>
        <w:t>§ 21.</w:t>
      </w:r>
    </w:p>
    <w:p w14:paraId="000000A4" w14:textId="77777777" w:rsidR="00C40CF5" w:rsidRDefault="00913D8E">
      <w:pPr>
        <w:spacing w:before="26" w:after="0"/>
        <w:jc w:val="both"/>
      </w:pPr>
      <w:r>
        <w:rPr>
          <w:color w:val="000000"/>
        </w:rPr>
        <w:t>1. Członkowie Młodzieżowej Rady mogą w istotnych sprawach składać interpelacje.</w:t>
      </w:r>
    </w:p>
    <w:p w14:paraId="000000A5" w14:textId="77777777" w:rsidR="00C40CF5" w:rsidRDefault="00913D8E">
      <w:pPr>
        <w:spacing w:before="26" w:after="0"/>
        <w:jc w:val="both"/>
      </w:pPr>
      <w:r>
        <w:rPr>
          <w:color w:val="000000"/>
        </w:rPr>
        <w:t>2. Interpelacje składa się na piśmie.</w:t>
      </w:r>
    </w:p>
    <w:p w14:paraId="000000A6" w14:textId="77777777" w:rsidR="00C40CF5" w:rsidRDefault="00913D8E">
      <w:pPr>
        <w:spacing w:before="26" w:after="0"/>
        <w:jc w:val="both"/>
      </w:pPr>
      <w:r>
        <w:rPr>
          <w:color w:val="000000"/>
        </w:rPr>
        <w:t>3. Na interpelacje odpowiada Przewodniczący Młodzieżowej Rady lub Wiceprzewodniczący Młodzieżowej Rady na piśmie w terminie 14 dni od jej złożenia.</w:t>
      </w:r>
    </w:p>
    <w:p w14:paraId="000000A7" w14:textId="77777777" w:rsidR="00C40CF5" w:rsidRDefault="00913D8E">
      <w:pPr>
        <w:spacing w:before="26" w:after="0"/>
        <w:jc w:val="both"/>
      </w:pPr>
      <w:r>
        <w:rPr>
          <w:color w:val="000000"/>
        </w:rPr>
        <w:t>4. W czasie obrad członkowie Młodzieżowej Rady mogą składać zapytania.</w:t>
      </w:r>
    </w:p>
    <w:p w14:paraId="000000A8" w14:textId="77777777" w:rsidR="00C40CF5" w:rsidRDefault="00913D8E">
      <w:pPr>
        <w:spacing w:before="26" w:after="0"/>
        <w:jc w:val="both"/>
      </w:pPr>
      <w:r>
        <w:rPr>
          <w:color w:val="000000"/>
        </w:rPr>
        <w:t>5. W miarę możliwości Przewodniczący lub wyznaczone przez niego osoby udzielają odpowiedzi na zapytania w końcowej części obrad Młodzieżowej Rady.</w:t>
      </w:r>
    </w:p>
    <w:p w14:paraId="000000A9" w14:textId="77777777" w:rsidR="00C40CF5" w:rsidRDefault="00913D8E">
      <w:pPr>
        <w:spacing w:before="26" w:after="0"/>
        <w:jc w:val="both"/>
      </w:pPr>
      <w:r>
        <w:rPr>
          <w:color w:val="000000"/>
        </w:rPr>
        <w:t>6. W przypadku niemożliwości udzielenia odpowiedzi na sesji należy jej udzielić na następnej sesji.</w:t>
      </w:r>
    </w:p>
    <w:p w14:paraId="000000AA" w14:textId="7101C877" w:rsidR="00C40CF5" w:rsidRDefault="00913D8E" w:rsidP="001904F8">
      <w:pPr>
        <w:spacing w:before="26" w:after="0"/>
        <w:jc w:val="center"/>
        <w:rPr>
          <w:b/>
          <w:color w:val="000000"/>
        </w:rPr>
      </w:pPr>
      <w:r>
        <w:rPr>
          <w:b/>
          <w:color w:val="000000"/>
        </w:rPr>
        <w:t>§ 22.</w:t>
      </w:r>
    </w:p>
    <w:p w14:paraId="000000AB" w14:textId="77777777" w:rsidR="00C40CF5" w:rsidRDefault="00913D8E">
      <w:pPr>
        <w:spacing w:before="26" w:after="0"/>
        <w:jc w:val="both"/>
        <w:rPr>
          <w:color w:val="000000"/>
        </w:rPr>
      </w:pPr>
      <w:r>
        <w:rPr>
          <w:color w:val="000000"/>
        </w:rPr>
        <w:t xml:space="preserve">Po </w:t>
      </w:r>
      <w:r w:rsidRPr="009C0BA4">
        <w:rPr>
          <w:color w:val="000000"/>
        </w:rPr>
        <w:t>wyczerpaniu porządku obrad Przewodniczący kończy sesję Młodzieżowej Rady wypowiadając formułę "Zamykam Sesję Młodzieżowej Rady Gminy Tyczyn".</w:t>
      </w:r>
    </w:p>
    <w:p w14:paraId="000000AC" w14:textId="6C74823A" w:rsidR="00C40CF5" w:rsidRDefault="00913D8E" w:rsidP="001904F8">
      <w:pPr>
        <w:spacing w:before="26" w:after="0"/>
        <w:jc w:val="center"/>
      </w:pPr>
      <w:r>
        <w:rPr>
          <w:b/>
          <w:color w:val="000000"/>
        </w:rPr>
        <w:t>§ 23.</w:t>
      </w:r>
    </w:p>
    <w:p w14:paraId="000000AD" w14:textId="77777777" w:rsidR="00C40CF5" w:rsidRDefault="00913D8E">
      <w:pPr>
        <w:spacing w:before="26" w:after="0"/>
        <w:jc w:val="both"/>
      </w:pPr>
      <w:r>
        <w:rPr>
          <w:color w:val="000000"/>
        </w:rPr>
        <w:t>1.</w:t>
      </w:r>
      <w:r>
        <w:t xml:space="preserve"> Z każdej sesji Sekretarz sporządza protokół, będący zapisem przebiegu obrad i podejmowanych przez Młodzieżową Radę rozstrzygnięć.</w:t>
      </w:r>
    </w:p>
    <w:p w14:paraId="000000AE" w14:textId="77777777" w:rsidR="00C40CF5" w:rsidRDefault="00913D8E">
      <w:pPr>
        <w:spacing w:before="26" w:after="0"/>
        <w:jc w:val="both"/>
        <w:rPr>
          <w:color w:val="000000"/>
        </w:rPr>
      </w:pPr>
      <w:r>
        <w:rPr>
          <w:color w:val="000000"/>
        </w:rPr>
        <w:t>2. Do protokołu dołącza się listę obecności oraz teksty podjętych uchwał. Członkowie Młodzieżowej Rady mogą zgłaszać poprawki do protokołu.</w:t>
      </w:r>
    </w:p>
    <w:p w14:paraId="000000AF" w14:textId="77777777" w:rsidR="00C40CF5" w:rsidRDefault="00C40CF5">
      <w:pPr>
        <w:spacing w:before="26" w:after="0"/>
        <w:jc w:val="both"/>
      </w:pPr>
    </w:p>
    <w:p w14:paraId="000000B0" w14:textId="77777777" w:rsidR="00C40CF5" w:rsidRDefault="00913D8E">
      <w:pPr>
        <w:spacing w:before="89" w:after="0"/>
        <w:jc w:val="center"/>
      </w:pPr>
      <w:r>
        <w:rPr>
          <w:b/>
          <w:color w:val="000000"/>
        </w:rPr>
        <w:t>Rozdział 5.</w:t>
      </w:r>
    </w:p>
    <w:p w14:paraId="000000B1" w14:textId="77777777" w:rsidR="00C40CF5" w:rsidRDefault="00913D8E">
      <w:pPr>
        <w:spacing w:before="25" w:after="0"/>
        <w:jc w:val="center"/>
      </w:pPr>
      <w:r>
        <w:rPr>
          <w:b/>
        </w:rPr>
        <w:t>Radni Młodzieżowej Rady</w:t>
      </w:r>
    </w:p>
    <w:p w14:paraId="000000B2" w14:textId="4CB4D4CB" w:rsidR="00C40CF5" w:rsidRDefault="00913D8E" w:rsidP="001904F8">
      <w:pPr>
        <w:spacing w:before="26" w:after="0"/>
        <w:jc w:val="center"/>
      </w:pPr>
      <w:r>
        <w:rPr>
          <w:b/>
        </w:rPr>
        <w:t>§ 24.</w:t>
      </w:r>
    </w:p>
    <w:p w14:paraId="000000B3" w14:textId="3CC988ED" w:rsidR="00C40CF5" w:rsidRDefault="00913D8E">
      <w:pPr>
        <w:spacing w:before="26" w:after="0"/>
        <w:jc w:val="both"/>
      </w:pPr>
      <w:r>
        <w:t>1.  Radnym może być osoba zamieszkująca na terenie Gminy Tycz</w:t>
      </w:r>
      <w:r w:rsidR="009C0BA4">
        <w:t xml:space="preserve">yn, która ukończyła 13 lat, a w dniu wyborów nie ukończyła 20 lat. </w:t>
      </w:r>
    </w:p>
    <w:p w14:paraId="000000B4" w14:textId="77777777" w:rsidR="00C40CF5" w:rsidRDefault="00913D8E">
      <w:pPr>
        <w:spacing w:before="26" w:after="0"/>
        <w:jc w:val="both"/>
      </w:pPr>
      <w:r>
        <w:lastRenderedPageBreak/>
        <w:t>2. Członkostwa w Młodzieżowej Radzie nie można łączyć z funkcją Radnego innej Młodzieżowej Rady Gminy, Młodzieżowej Rady Powiatu oraz Młodzieżowego Sejmiku Województwa.</w:t>
      </w:r>
    </w:p>
    <w:p w14:paraId="000000B5" w14:textId="77777777" w:rsidR="00C40CF5" w:rsidRDefault="00913D8E">
      <w:pPr>
        <w:spacing w:before="26" w:after="0"/>
        <w:jc w:val="both"/>
      </w:pPr>
      <w:r>
        <w:t>3. Radnym Młodzieżowej Rady może zostać osoba, która nie jest zawieszona w prawach ucznia.</w:t>
      </w:r>
    </w:p>
    <w:p w14:paraId="000000B6" w14:textId="77777777" w:rsidR="00C40CF5" w:rsidRDefault="00913D8E">
      <w:pPr>
        <w:spacing w:before="26" w:after="0"/>
        <w:jc w:val="both"/>
      </w:pPr>
      <w:r>
        <w:t>4. Radnym Młodzieżowej Rady może zostać osoba, która nie jest karana i nie toczy się wobec niej żadne postępowanie karne, także w sprawach nieletnich.</w:t>
      </w:r>
    </w:p>
    <w:p w14:paraId="000000B7" w14:textId="77777777" w:rsidR="00C40CF5" w:rsidRDefault="00913D8E">
      <w:pPr>
        <w:spacing w:before="26" w:after="0"/>
        <w:jc w:val="both"/>
      </w:pPr>
      <w:r>
        <w:t>5. Radnym Młodzieżowej Rady  może zostać osoba, która złoży na I sesji (lub na pierwszej sesji, na której jest obecna) ślubowanie o następującej treści: "Ślubuję uroczyście, jako Radny Młodzieżowej Rady Gminy Tyczyn pracować dla dobra Gminy Tyczyn, działać zawsze zgodnie z prawem oraz godnie i rzetelnie reprezentować swoich wyborców - młodzież Gminy Tyczyn".</w:t>
      </w:r>
    </w:p>
    <w:p w14:paraId="000000B8" w14:textId="77777777" w:rsidR="00C40CF5" w:rsidRDefault="00913D8E" w:rsidP="001904F8">
      <w:pPr>
        <w:spacing w:before="26" w:after="0"/>
        <w:jc w:val="center"/>
        <w:rPr>
          <w:b/>
        </w:rPr>
      </w:pPr>
      <w:r>
        <w:rPr>
          <w:b/>
        </w:rPr>
        <w:t>§ 25.</w:t>
      </w:r>
    </w:p>
    <w:p w14:paraId="000000B9" w14:textId="77777777" w:rsidR="00C40CF5" w:rsidRDefault="00913D8E">
      <w:pPr>
        <w:spacing w:before="26" w:after="0"/>
        <w:jc w:val="both"/>
      </w:pPr>
      <w:r>
        <w:t>Radny ma prawo:</w:t>
      </w:r>
    </w:p>
    <w:p w14:paraId="000000BA" w14:textId="77777777" w:rsidR="00C40CF5" w:rsidRDefault="00913D8E">
      <w:pPr>
        <w:spacing w:before="26" w:after="0"/>
        <w:jc w:val="both"/>
      </w:pPr>
      <w:r>
        <w:t>1. Zgłaszać wnioski, postulaty i inicjatywy uchwałodawcze.</w:t>
      </w:r>
    </w:p>
    <w:p w14:paraId="000000BB" w14:textId="77777777" w:rsidR="00C40CF5" w:rsidRDefault="00913D8E">
      <w:pPr>
        <w:spacing w:before="26" w:after="0"/>
        <w:jc w:val="both"/>
      </w:pPr>
      <w:r>
        <w:t>2. Składać interpelacje i zapytania w istotnych sprawach związanych z działalnością Młodzieżowej Rady.</w:t>
      </w:r>
    </w:p>
    <w:p w14:paraId="000000BD" w14:textId="26B58888" w:rsidR="00C40CF5" w:rsidRDefault="009C0BA4">
      <w:pPr>
        <w:spacing w:before="26" w:after="0"/>
        <w:jc w:val="both"/>
      </w:pPr>
      <w:r>
        <w:t>3</w:t>
      </w:r>
      <w:r w:rsidR="00913D8E">
        <w:t>. Wnioskować o wniesienie pod obrady sesji spraw, które uważa za pilne i uzasadnione.</w:t>
      </w:r>
    </w:p>
    <w:p w14:paraId="4E4CBD82" w14:textId="710EF107" w:rsidR="001904F8" w:rsidRDefault="00913D8E" w:rsidP="001904F8">
      <w:pPr>
        <w:spacing w:before="26" w:after="0"/>
        <w:jc w:val="center"/>
        <w:rPr>
          <w:b/>
        </w:rPr>
      </w:pPr>
      <w:r>
        <w:rPr>
          <w:b/>
        </w:rPr>
        <w:t>§ 26.</w:t>
      </w:r>
    </w:p>
    <w:p w14:paraId="000000BE" w14:textId="505454F9" w:rsidR="00C40CF5" w:rsidRDefault="00913D8E">
      <w:pPr>
        <w:spacing w:before="26" w:after="0"/>
        <w:jc w:val="both"/>
      </w:pPr>
      <w:r>
        <w:t>Radny ma obowiązek:</w:t>
      </w:r>
    </w:p>
    <w:p w14:paraId="000000BF" w14:textId="77777777" w:rsidR="00C40CF5" w:rsidRDefault="00913D8E">
      <w:pPr>
        <w:spacing w:before="26" w:after="0"/>
        <w:jc w:val="both"/>
      </w:pPr>
      <w:r>
        <w:t>1. Przestrzegać Statutu i uchwał Młodzieżowej Rady.</w:t>
      </w:r>
    </w:p>
    <w:p w14:paraId="000000C0" w14:textId="77777777" w:rsidR="00C40CF5" w:rsidRDefault="00913D8E">
      <w:pPr>
        <w:spacing w:before="26" w:after="0"/>
        <w:jc w:val="both"/>
      </w:pPr>
      <w:r>
        <w:t>2. Uczestniczyć w realizacji celów Młodzieżowej Rady.</w:t>
      </w:r>
    </w:p>
    <w:p w14:paraId="000000C1" w14:textId="77777777" w:rsidR="00C40CF5" w:rsidRDefault="00913D8E">
      <w:pPr>
        <w:spacing w:before="26" w:after="0"/>
        <w:jc w:val="both"/>
      </w:pPr>
      <w:r>
        <w:t>3. Brać czynny udział w pracach Młodzieżowej Rady.</w:t>
      </w:r>
    </w:p>
    <w:p w14:paraId="000000C2" w14:textId="77777777" w:rsidR="00C40CF5" w:rsidRDefault="00913D8E">
      <w:pPr>
        <w:spacing w:before="26" w:after="0"/>
        <w:jc w:val="both"/>
      </w:pPr>
      <w:r>
        <w:t>4. Informować swoich wyborców o działalności Młodzieżowej Rady.</w:t>
      </w:r>
    </w:p>
    <w:p w14:paraId="000000C3" w14:textId="77777777" w:rsidR="00C40CF5" w:rsidRDefault="00913D8E">
      <w:pPr>
        <w:spacing w:before="26" w:after="0"/>
        <w:jc w:val="both"/>
      </w:pPr>
      <w:r>
        <w:t>5. Przedstawić wnioski swoich wyborców na sesjach Młodzieżowej Rady.</w:t>
      </w:r>
    </w:p>
    <w:p w14:paraId="000000C4" w14:textId="77777777" w:rsidR="00C40CF5" w:rsidRDefault="00913D8E">
      <w:pPr>
        <w:spacing w:before="26" w:after="0"/>
        <w:jc w:val="both"/>
      </w:pPr>
      <w:r>
        <w:t>6. Utrzymywać stały kontakt z młodzieżą Gminy Tyczyn i godnie ją reprezentować.</w:t>
      </w:r>
    </w:p>
    <w:p w14:paraId="000000C5" w14:textId="77777777" w:rsidR="00C40CF5" w:rsidRDefault="00913D8E">
      <w:pPr>
        <w:spacing w:before="26" w:after="0"/>
        <w:jc w:val="both"/>
      </w:pPr>
      <w:r>
        <w:t>7. Przedłożyć usprawiedliwienia Prezydium Młodzieżowej Rady ze swojej nieobecności na posiedzeniu Młodzieżowej Rady, w terminie nie dłuższym niż 7 dni po ustaniu przyczyny nieobecności.</w:t>
      </w:r>
    </w:p>
    <w:p w14:paraId="000000C6" w14:textId="77777777" w:rsidR="00C40CF5" w:rsidRDefault="00913D8E" w:rsidP="001904F8">
      <w:pPr>
        <w:spacing w:before="26" w:after="0"/>
        <w:jc w:val="center"/>
      </w:pPr>
      <w:r>
        <w:rPr>
          <w:b/>
        </w:rPr>
        <w:t>§ 27.</w:t>
      </w:r>
    </w:p>
    <w:p w14:paraId="000000C7" w14:textId="77777777" w:rsidR="00C40CF5" w:rsidRDefault="00913D8E">
      <w:pPr>
        <w:spacing w:before="26" w:after="0"/>
        <w:jc w:val="both"/>
      </w:pPr>
      <w:r>
        <w:t>1. Mandat Radnego Młodzieżowej Rady wygasa wskutek:</w:t>
      </w:r>
    </w:p>
    <w:p w14:paraId="000000C8" w14:textId="77777777" w:rsidR="00C40CF5" w:rsidRDefault="00913D8E">
      <w:pPr>
        <w:spacing w:after="0"/>
        <w:jc w:val="both"/>
      </w:pPr>
      <w:r>
        <w:t>a) pisemnej rezygnacji, złożonej na ręce Przewodniczącego Młodzieżowej Rady,</w:t>
      </w:r>
    </w:p>
    <w:p w14:paraId="000000C9" w14:textId="77777777" w:rsidR="00C40CF5" w:rsidRDefault="00913D8E">
      <w:pPr>
        <w:spacing w:after="0"/>
        <w:jc w:val="both"/>
      </w:pPr>
      <w:r>
        <w:t>b) skazania prawomocnym wyrokiem sądu za przestępstwo umyślne lub prawomocnego orzeczenia o zastosowaniu wobec nieletniego środka wychowawczego lub środka poprawczego,</w:t>
      </w:r>
    </w:p>
    <w:p w14:paraId="000000CB" w14:textId="2D403315" w:rsidR="00C40CF5" w:rsidRDefault="00913D8E">
      <w:pPr>
        <w:spacing w:after="0"/>
        <w:jc w:val="both"/>
      </w:pPr>
      <w:r>
        <w:t>d) śmierci,</w:t>
      </w:r>
    </w:p>
    <w:p w14:paraId="000000CC" w14:textId="77777777" w:rsidR="00C40CF5" w:rsidRDefault="00913D8E">
      <w:pPr>
        <w:spacing w:before="26" w:after="0"/>
        <w:jc w:val="both"/>
      </w:pPr>
      <w:r>
        <w:t>2. Wygaśnięcie mandatu stwierdza Młodzieżowa Rada w drodze uchwały, w ciągu 30 dni od wystąpienia przyczyny wygaśnięcia mandatu.</w:t>
      </w:r>
    </w:p>
    <w:p w14:paraId="000000CD" w14:textId="77777777" w:rsidR="00C40CF5" w:rsidRDefault="00913D8E">
      <w:pPr>
        <w:spacing w:before="26" w:after="0"/>
        <w:jc w:val="both"/>
      </w:pPr>
      <w:r>
        <w:t>3. Odwołanie Radnego przed upływem kadencji może nastąpić wyłącznie z powodu:</w:t>
      </w:r>
    </w:p>
    <w:p w14:paraId="000000CE" w14:textId="77777777" w:rsidR="00C40CF5" w:rsidRDefault="00913D8E">
      <w:pPr>
        <w:spacing w:after="0"/>
        <w:jc w:val="both"/>
      </w:pPr>
      <w:r>
        <w:t>a) nieusprawiedliwionej nieobecności radnego na trzech kolejnych sesjach Młodzieżowej Rady,</w:t>
      </w:r>
    </w:p>
    <w:p w14:paraId="000000CF" w14:textId="77777777" w:rsidR="00C40CF5" w:rsidRDefault="00913D8E">
      <w:pPr>
        <w:spacing w:after="0"/>
        <w:jc w:val="both"/>
      </w:pPr>
      <w:r>
        <w:t>b) nieprzestrzegania przez radnego postanowień Statutu.</w:t>
      </w:r>
    </w:p>
    <w:p w14:paraId="000000D0" w14:textId="7EF00944" w:rsidR="00C40CF5" w:rsidRDefault="00913D8E">
      <w:pPr>
        <w:spacing w:before="26" w:after="0"/>
        <w:jc w:val="both"/>
      </w:pPr>
      <w:r>
        <w:lastRenderedPageBreak/>
        <w:t xml:space="preserve">4. Uchwałę o odwołaniu podejmuje Młodzieżowa Rada na wniosek Przewodniczącego Młodzieżowej Rady, Prezydium Młodzieżowej Rady lub </w:t>
      </w:r>
      <w:r w:rsidR="009C0BA4" w:rsidRPr="009C0BA4">
        <w:rPr>
          <w:vertAlign w:val="superscript"/>
        </w:rPr>
        <w:t>1</w:t>
      </w:r>
      <w:r w:rsidR="009C0BA4" w:rsidRPr="009C0BA4">
        <w:t>/</w:t>
      </w:r>
      <w:r w:rsidR="009C0BA4" w:rsidRPr="009C0BA4">
        <w:rPr>
          <w:vertAlign w:val="subscript"/>
        </w:rPr>
        <w:t>3</w:t>
      </w:r>
      <w:r w:rsidRPr="009C0BA4">
        <w:t xml:space="preserve"> składu osobowego</w:t>
      </w:r>
      <w:r>
        <w:t xml:space="preserve"> radnych, bezwzględną większością głosów.</w:t>
      </w:r>
    </w:p>
    <w:p w14:paraId="000000D1" w14:textId="2CF8D648" w:rsidR="00C40CF5" w:rsidRDefault="00C40CF5">
      <w:pPr>
        <w:spacing w:before="26" w:after="0"/>
        <w:jc w:val="both"/>
      </w:pPr>
    </w:p>
    <w:p w14:paraId="61415BA0" w14:textId="2364F04E" w:rsidR="00702E05" w:rsidRDefault="00702E05">
      <w:pPr>
        <w:spacing w:before="26" w:after="0"/>
        <w:jc w:val="both"/>
      </w:pPr>
    </w:p>
    <w:p w14:paraId="72639861" w14:textId="77777777" w:rsidR="00702E05" w:rsidRDefault="00702E05">
      <w:pPr>
        <w:spacing w:before="26" w:after="0"/>
        <w:jc w:val="both"/>
      </w:pPr>
    </w:p>
    <w:p w14:paraId="000000D2" w14:textId="77777777" w:rsidR="00C40CF5" w:rsidRDefault="00913D8E">
      <w:pPr>
        <w:spacing w:before="89" w:after="0"/>
        <w:jc w:val="center"/>
      </w:pPr>
      <w:r>
        <w:rPr>
          <w:b/>
        </w:rPr>
        <w:t>Rozdział 6 .</w:t>
      </w:r>
    </w:p>
    <w:p w14:paraId="000000D3" w14:textId="77777777" w:rsidR="00C40CF5" w:rsidRDefault="00913D8E">
      <w:pPr>
        <w:spacing w:before="25" w:after="0"/>
        <w:jc w:val="center"/>
      </w:pPr>
      <w:r>
        <w:rPr>
          <w:b/>
        </w:rPr>
        <w:t>Tryb i kryteria wyboru radnych.</w:t>
      </w:r>
    </w:p>
    <w:p w14:paraId="000000D4" w14:textId="65417A59" w:rsidR="00C40CF5" w:rsidRDefault="00913D8E" w:rsidP="001904F8">
      <w:pPr>
        <w:spacing w:before="26" w:after="0"/>
        <w:jc w:val="center"/>
      </w:pPr>
      <w:r>
        <w:rPr>
          <w:b/>
        </w:rPr>
        <w:t>§ 28.</w:t>
      </w:r>
    </w:p>
    <w:p w14:paraId="000000D5" w14:textId="3F104D1E" w:rsidR="00C40CF5" w:rsidRDefault="00913D8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6" w:after="0"/>
        <w:jc w:val="both"/>
      </w:pPr>
      <w:r>
        <w:rPr>
          <w:color w:val="000000"/>
        </w:rPr>
        <w:t xml:space="preserve">Burmistrz Tyczyna </w:t>
      </w:r>
      <w:r w:rsidR="00C1798B">
        <w:rPr>
          <w:color w:val="000000"/>
        </w:rPr>
        <w:t xml:space="preserve">przy konsultacji z Radą Miejską w Tyczynie, </w:t>
      </w:r>
      <w:r>
        <w:rPr>
          <w:color w:val="000000"/>
        </w:rPr>
        <w:t xml:space="preserve">wybiera </w:t>
      </w:r>
      <w:r w:rsidR="00702E05">
        <w:rPr>
          <w:color w:val="000000"/>
        </w:rPr>
        <w:t>20</w:t>
      </w:r>
      <w:r w:rsidR="00C1798B">
        <w:rPr>
          <w:color w:val="000000"/>
        </w:rPr>
        <w:t xml:space="preserve"> Radnych, </w:t>
      </w:r>
      <w:r w:rsidR="00C1798B">
        <w:rPr>
          <w:color w:val="000000"/>
        </w:rPr>
        <w:br/>
        <w:t xml:space="preserve">w </w:t>
      </w:r>
      <w:r>
        <w:rPr>
          <w:color w:val="000000"/>
        </w:rPr>
        <w:t xml:space="preserve">tym: </w:t>
      </w:r>
    </w:p>
    <w:p w14:paraId="000000D6" w14:textId="578D282B" w:rsidR="00C40CF5" w:rsidRDefault="00702E0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</w:pPr>
      <w:r>
        <w:rPr>
          <w:color w:val="000000"/>
        </w:rPr>
        <w:t>10</w:t>
      </w:r>
      <w:r w:rsidR="00913D8E">
        <w:rPr>
          <w:color w:val="000000"/>
        </w:rPr>
        <w:t xml:space="preserve"> Radnych spośród kandydatów zgłoszonych przez organizacje pozarządowe</w:t>
      </w:r>
      <w:r>
        <w:rPr>
          <w:color w:val="000000"/>
        </w:rPr>
        <w:t>, czyli tzw. 3 sektor - NGO</w:t>
      </w:r>
      <w:r w:rsidR="00913D8E">
        <w:rPr>
          <w:color w:val="000000"/>
        </w:rPr>
        <w:t xml:space="preserve"> i inne organizacje społeczne z terenu Gminy Tyczyn w szczególności współpracujące z młodzieżą.</w:t>
      </w:r>
    </w:p>
    <w:p w14:paraId="000000D7" w14:textId="1FA5FFFD" w:rsidR="00C40CF5" w:rsidRDefault="00702E0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</w:pPr>
      <w:r>
        <w:rPr>
          <w:color w:val="000000"/>
        </w:rPr>
        <w:t>10</w:t>
      </w:r>
      <w:r w:rsidR="00913D8E">
        <w:rPr>
          <w:color w:val="000000"/>
        </w:rPr>
        <w:t xml:space="preserve"> Radnych spośród </w:t>
      </w:r>
      <w:r w:rsidR="008872FD">
        <w:rPr>
          <w:color w:val="000000"/>
        </w:rPr>
        <w:t xml:space="preserve">własnych zgłoszeń kandydatów </w:t>
      </w:r>
      <w:r w:rsidR="008B03DF">
        <w:rPr>
          <w:color w:val="000000"/>
        </w:rPr>
        <w:t xml:space="preserve">którzy </w:t>
      </w:r>
      <w:r w:rsidR="008872FD">
        <w:rPr>
          <w:color w:val="000000"/>
        </w:rPr>
        <w:t>u</w:t>
      </w:r>
      <w:r w:rsidR="008B03DF">
        <w:rPr>
          <w:color w:val="000000"/>
        </w:rPr>
        <w:t>biegają</w:t>
      </w:r>
      <w:r w:rsidR="008872FD">
        <w:rPr>
          <w:color w:val="000000"/>
        </w:rPr>
        <w:t xml:space="preserve"> się o mandat</w:t>
      </w:r>
      <w:r w:rsidR="00913D8E">
        <w:rPr>
          <w:color w:val="000000"/>
        </w:rPr>
        <w:t xml:space="preserve">, przy czym każdy kandydat musi zostać poparty, przez co </w:t>
      </w:r>
      <w:r w:rsidR="00913D8E" w:rsidRPr="00C1798B">
        <w:rPr>
          <w:color w:val="000000"/>
        </w:rPr>
        <w:t xml:space="preserve">najmniej </w:t>
      </w:r>
      <w:r w:rsidR="00492C01">
        <w:rPr>
          <w:color w:val="000000"/>
        </w:rPr>
        <w:t>2</w:t>
      </w:r>
      <w:r w:rsidR="00C1798B" w:rsidRPr="00C1798B">
        <w:rPr>
          <w:color w:val="000000"/>
        </w:rPr>
        <w:t>0</w:t>
      </w:r>
      <w:r w:rsidR="00913D8E" w:rsidRPr="00C1798B">
        <w:rPr>
          <w:color w:val="000000"/>
        </w:rPr>
        <w:t xml:space="preserve"> mieszkańców Gminy.</w:t>
      </w:r>
    </w:p>
    <w:p w14:paraId="000000D9" w14:textId="77777777" w:rsidR="00C40CF5" w:rsidRDefault="00913D8E">
      <w:pPr>
        <w:spacing w:before="26" w:after="0"/>
        <w:jc w:val="both"/>
      </w:pPr>
      <w:r>
        <w:t>2. Burmistrz ogłasza informację o możliwości zgłaszania kandydatów do Młodzieżowej Rady w sposób zwyczajowo przyjęty na terenie Gminy Tyczyn.</w:t>
      </w:r>
    </w:p>
    <w:p w14:paraId="000000DA" w14:textId="77777777" w:rsidR="00C40CF5" w:rsidRDefault="00913D8E">
      <w:pPr>
        <w:spacing w:before="26" w:after="0"/>
        <w:jc w:val="both"/>
      </w:pPr>
      <w:r>
        <w:t>3. Radnym może być osoba spełniająca warunki określone w § 24 uchwały.</w:t>
      </w:r>
    </w:p>
    <w:p w14:paraId="000000DB" w14:textId="77777777" w:rsidR="00C40CF5" w:rsidRDefault="00913D8E">
      <w:pPr>
        <w:spacing w:before="26" w:after="0"/>
        <w:jc w:val="both"/>
      </w:pPr>
      <w:r>
        <w:t>4. Warunkiem niezbędnym do prawidłowego zgłoszenia jest dokonanie przez osoby, podmioty wymienione w ust. 1  zgłoszenia kandydatów w terminie wskazanym w ogłoszeniu.</w:t>
      </w:r>
    </w:p>
    <w:p w14:paraId="000000DC" w14:textId="77777777" w:rsidR="00C40CF5" w:rsidRDefault="00913D8E">
      <w:pPr>
        <w:spacing w:before="26" w:after="0"/>
        <w:jc w:val="both"/>
      </w:pPr>
      <w:r>
        <w:t>5. Warunkiem niezbędnym do prawidłowego zgłoszenia kandydata na Radnego jest dołączenie jego pisemnej zgody na kandydowanie, a w przypadku małoletniego kandydata zgody rodzica (opiekuna prawnego). W przypadku o którym mowa w ust. 1 pkt. 2 dołączenie listy zawierającej podpisy, co najmniej 20 mieszkańców Gminy popierających zgłoszenie.</w:t>
      </w:r>
    </w:p>
    <w:p w14:paraId="000000DD" w14:textId="77777777" w:rsidR="00C40CF5" w:rsidRDefault="00913D8E">
      <w:pPr>
        <w:spacing w:before="26" w:after="0"/>
        <w:jc w:val="both"/>
      </w:pPr>
      <w:r>
        <w:t>6. W przypadku niewystarczającej liczby zgłoszonych kandydatów mandat pozostaje nieobsadzony.</w:t>
      </w:r>
    </w:p>
    <w:p w14:paraId="000000DE" w14:textId="77777777" w:rsidR="00C40CF5" w:rsidRDefault="00913D8E">
      <w:pPr>
        <w:spacing w:before="26" w:after="0"/>
        <w:jc w:val="both"/>
      </w:pPr>
      <w:r>
        <w:t>7. Informację o wyborze członków Młodzieżowej Rady ogłasza Burmistrz w drodze zarządzenia.</w:t>
      </w:r>
    </w:p>
    <w:p w14:paraId="000000DF" w14:textId="77777777" w:rsidR="00C40CF5" w:rsidRDefault="00C40CF5">
      <w:pPr>
        <w:spacing w:before="89" w:after="0"/>
        <w:jc w:val="center"/>
        <w:rPr>
          <w:b/>
        </w:rPr>
      </w:pPr>
    </w:p>
    <w:p w14:paraId="000000E0" w14:textId="77777777" w:rsidR="00C40CF5" w:rsidRDefault="00913D8E">
      <w:pPr>
        <w:spacing w:before="89" w:after="0"/>
        <w:jc w:val="center"/>
      </w:pPr>
      <w:r>
        <w:rPr>
          <w:b/>
        </w:rPr>
        <w:t>Rozdział 7.</w:t>
      </w:r>
    </w:p>
    <w:p w14:paraId="000000E1" w14:textId="77777777" w:rsidR="00C40CF5" w:rsidRDefault="00913D8E">
      <w:pPr>
        <w:spacing w:before="25" w:after="0"/>
        <w:jc w:val="center"/>
      </w:pPr>
      <w:r>
        <w:rPr>
          <w:b/>
        </w:rPr>
        <w:t>Zasady zwrotu kosztów oraz zasady delegowania przedstawicieli Rady na zorganizowane wydarzenia</w:t>
      </w:r>
    </w:p>
    <w:p w14:paraId="000000E2" w14:textId="411F7A7F" w:rsidR="00C40CF5" w:rsidRDefault="00913D8E" w:rsidP="00605327">
      <w:pPr>
        <w:spacing w:before="26" w:after="0"/>
        <w:jc w:val="center"/>
      </w:pPr>
      <w:r>
        <w:rPr>
          <w:b/>
        </w:rPr>
        <w:t>§ 29.</w:t>
      </w:r>
    </w:p>
    <w:p w14:paraId="000000E3" w14:textId="77777777" w:rsidR="00C40CF5" w:rsidRDefault="00913D8E">
      <w:pPr>
        <w:spacing w:before="26" w:after="0"/>
        <w:jc w:val="both"/>
      </w:pPr>
      <w:r>
        <w:t>1. Zwrot kosztów przejazdu związanych z udziałem Radnego w posiedzeniach Młodzieżowej Rady lub zorganizowanym wydarzeniu dotyczy przejazdu najtańszym, dogodnym środkiem transportu. W uzasadnionych przypadkach, w szczególności w przypadku niepełnosprawności członka Rady, dopuszczalny jest zwrot kosztów przejazdu samochodem.</w:t>
      </w:r>
    </w:p>
    <w:p w14:paraId="000000E4" w14:textId="77777777" w:rsidR="00C40CF5" w:rsidRDefault="00913D8E">
      <w:pPr>
        <w:spacing w:before="26" w:after="0"/>
        <w:jc w:val="both"/>
      </w:pPr>
      <w:r>
        <w:t xml:space="preserve">2. Pisemny wniosek o zwrot kosztów składa się w terminie 7 dni od dnia udziału w posiedzeniu lub zorganizowanym wydarzeniu do Urzędu Miejskiego w Tyczynie za pośrednictwem Przewodniczącego Młodzieżowej Rady, który potwierdza na wniosku udział członka </w:t>
      </w:r>
      <w:r>
        <w:lastRenderedPageBreak/>
        <w:t>Młodzieżowej Rady w posiedzeniu lub wydarzeniu, na którym reprezentował Młodzieżową Radę. W przypadku wniosku o zwrot kosztów składanego przez Przewodniczącego Młodzieżowej Rady, jego potwierdzenia dokonuje Wiceprzewodniczący Młodzieżowej Rady.</w:t>
      </w:r>
    </w:p>
    <w:p w14:paraId="000000E5" w14:textId="77777777" w:rsidR="00C40CF5" w:rsidRDefault="00913D8E">
      <w:pPr>
        <w:spacing w:before="26" w:after="0"/>
        <w:jc w:val="both"/>
      </w:pPr>
      <w:r>
        <w:t>3. Do wniosku należy dołączyć dokumenty potwierdzające poniesione wydatki związane z przejazdem, w szczególności rachunki, faktury, bilety lub informację o wysokości poniesionych kosztów przejazdu samochodem.</w:t>
      </w:r>
    </w:p>
    <w:p w14:paraId="000000E6" w14:textId="77777777" w:rsidR="00C40CF5" w:rsidRDefault="00913D8E">
      <w:pPr>
        <w:spacing w:before="26" w:after="0"/>
        <w:jc w:val="both"/>
      </w:pPr>
      <w:r>
        <w:t>4. W przypadku przejazdu samochodem prywatnym zwrot kosztów za jeden kilometr przejazdu przysługuje wg stawek z Rozporządzenia Ministra Infrastruktury z dnia 25 marca 2002 r. w sprawie warunków ustalania oraz sposobu dokonywania zwrotu kosztów używania do celów służbowych samochodów osobowych, motocykli i motorowerów niebędących własnością pracodawcy.</w:t>
      </w:r>
    </w:p>
    <w:p w14:paraId="000000E7" w14:textId="77777777" w:rsidR="00C40CF5" w:rsidRDefault="00913D8E">
      <w:pPr>
        <w:spacing w:before="26" w:after="0"/>
        <w:jc w:val="both"/>
      </w:pPr>
      <w:r>
        <w:t>5. Dla udokumentowania kosztów przejazdu prywatnym samochodem przedkładana jest ewidencja przebiegu pojazdu obejmująca następujące dane: rodzaj i pojemność silnika, ilość przejechanych kilometrów i stawka za jeden kilometr ze względu na pojemność silnika.</w:t>
      </w:r>
    </w:p>
    <w:p w14:paraId="000000E8" w14:textId="77777777" w:rsidR="00C40CF5" w:rsidRDefault="00913D8E">
      <w:pPr>
        <w:spacing w:before="26" w:after="0"/>
        <w:jc w:val="both"/>
      </w:pPr>
      <w:r>
        <w:t>6. Zwrot kosztów przejazdu nie przysługuje członkowi Młodzieżowej Rady, rodzicom lub opiekunom prawnym członka Młodzieżowej Rady, w przypadku gdy przejazd na posiedzenie lub zorganizowane wydarzenie zapewniła Gmina Tyczyn, a także w przypadku, gdy członek Młodzieżowej Rady brał udział w organizowanym wydarzeniu bez oddelegowania.</w:t>
      </w:r>
    </w:p>
    <w:p w14:paraId="000000E9" w14:textId="6FAB3985" w:rsidR="00C40CF5" w:rsidRDefault="00913D8E" w:rsidP="00605327">
      <w:pPr>
        <w:spacing w:before="26" w:after="0"/>
        <w:jc w:val="center"/>
      </w:pPr>
      <w:r>
        <w:rPr>
          <w:b/>
        </w:rPr>
        <w:t>§ 30.</w:t>
      </w:r>
    </w:p>
    <w:p w14:paraId="000000EA" w14:textId="77777777" w:rsidR="00C40CF5" w:rsidRDefault="00913D8E">
      <w:pPr>
        <w:spacing w:before="26" w:after="0"/>
        <w:jc w:val="both"/>
      </w:pPr>
      <w:r>
        <w:t>1. Delegowania przedstawicieli Młodzieżowej Rady na zorganizowanie wydarzenia, na których reprezentują oni Młodzieżową Radę dokonuje pisemnie Przewodniczący Młodzieżowej Rady.</w:t>
      </w:r>
    </w:p>
    <w:p w14:paraId="000000EB" w14:textId="77777777" w:rsidR="00C40CF5" w:rsidRDefault="00913D8E">
      <w:pPr>
        <w:spacing w:before="26" w:after="0"/>
        <w:jc w:val="both"/>
      </w:pPr>
      <w:r>
        <w:t>2. W przypadku, gdy przedstawicielem Młodzieżowej Rady oddelegowanym na zorganizowane wydarzenie ma być radny pełniący funkcję Przewodniczącego, delegacji dokonuje Wiceprzewodniczący Młodzieżowej Rady.</w:t>
      </w:r>
    </w:p>
    <w:p w14:paraId="000000EC" w14:textId="77777777" w:rsidR="00C40CF5" w:rsidRDefault="00C40CF5">
      <w:pPr>
        <w:spacing w:before="26" w:after="0"/>
        <w:jc w:val="both"/>
      </w:pPr>
    </w:p>
    <w:p w14:paraId="000000ED" w14:textId="77777777" w:rsidR="00C40CF5" w:rsidRDefault="00913D8E">
      <w:pPr>
        <w:spacing w:before="89" w:after="0"/>
        <w:jc w:val="center"/>
      </w:pPr>
      <w:r>
        <w:rPr>
          <w:b/>
        </w:rPr>
        <w:t>Rozdział 8.</w:t>
      </w:r>
    </w:p>
    <w:p w14:paraId="000000EE" w14:textId="77777777" w:rsidR="00C40CF5" w:rsidRDefault="00913D8E">
      <w:pPr>
        <w:spacing w:before="25" w:after="0"/>
        <w:jc w:val="center"/>
      </w:pPr>
      <w:r>
        <w:rPr>
          <w:b/>
        </w:rPr>
        <w:t>Postanowienia końcowe.</w:t>
      </w:r>
    </w:p>
    <w:p w14:paraId="000000EF" w14:textId="16CA85ED" w:rsidR="00C40CF5" w:rsidRDefault="00913D8E" w:rsidP="00605327">
      <w:pPr>
        <w:spacing w:before="26" w:after="0"/>
        <w:jc w:val="center"/>
        <w:rPr>
          <w:b/>
        </w:rPr>
      </w:pPr>
      <w:r>
        <w:rPr>
          <w:b/>
        </w:rPr>
        <w:t>§ 31.</w:t>
      </w:r>
    </w:p>
    <w:p w14:paraId="000000F0" w14:textId="77777777" w:rsidR="00C40CF5" w:rsidRDefault="00913D8E">
      <w:pPr>
        <w:spacing w:before="26" w:after="0"/>
        <w:jc w:val="both"/>
      </w:pPr>
      <w:r>
        <w:t>Nadzór nad działalnością Młodzieżowej Rady sprawuje Rada Miejska w Tyczynie.</w:t>
      </w:r>
    </w:p>
    <w:p w14:paraId="000000F1" w14:textId="72808A12" w:rsidR="00C40CF5" w:rsidRDefault="00913D8E" w:rsidP="00605327">
      <w:pPr>
        <w:spacing w:before="26" w:after="0"/>
        <w:jc w:val="center"/>
        <w:rPr>
          <w:b/>
        </w:rPr>
      </w:pPr>
      <w:r>
        <w:rPr>
          <w:b/>
        </w:rPr>
        <w:t>§ 32.</w:t>
      </w:r>
    </w:p>
    <w:p w14:paraId="000000F2" w14:textId="77777777" w:rsidR="00C40CF5" w:rsidRDefault="00913D8E">
      <w:pPr>
        <w:spacing w:before="26" w:after="0"/>
        <w:jc w:val="both"/>
      </w:pPr>
      <w:r>
        <w:t>W sprawach nieuregulowanych w niniejszym Statucie, Młodzieżowa Rada podejmuje odrębne uchwały.</w:t>
      </w:r>
    </w:p>
    <w:p w14:paraId="000000F3" w14:textId="483DBE7D" w:rsidR="00C40CF5" w:rsidRDefault="00913D8E" w:rsidP="00605327">
      <w:pPr>
        <w:spacing w:before="26" w:after="0"/>
        <w:jc w:val="center"/>
        <w:rPr>
          <w:b/>
        </w:rPr>
      </w:pPr>
      <w:r>
        <w:rPr>
          <w:b/>
        </w:rPr>
        <w:t>§ 33.</w:t>
      </w:r>
    </w:p>
    <w:p w14:paraId="000000F4" w14:textId="77777777" w:rsidR="00C40CF5" w:rsidRDefault="00913D8E">
      <w:pPr>
        <w:spacing w:before="26" w:after="0"/>
        <w:jc w:val="both"/>
      </w:pPr>
      <w:r>
        <w:t>Sprawy, których Młodzieżowa Rada nie zakończyła w czasie trwania kadencji, kontynuuje Młodzieżowa Rada następnej kadencji.</w:t>
      </w:r>
    </w:p>
    <w:p w14:paraId="000000F5" w14:textId="03C19542" w:rsidR="00C40CF5" w:rsidRDefault="00913D8E" w:rsidP="00605327">
      <w:pPr>
        <w:spacing w:before="26" w:after="0"/>
        <w:jc w:val="center"/>
      </w:pPr>
      <w:r>
        <w:rPr>
          <w:b/>
        </w:rPr>
        <w:t>§ 34.</w:t>
      </w:r>
    </w:p>
    <w:p w14:paraId="000000F6" w14:textId="77777777" w:rsidR="00C40CF5" w:rsidRDefault="00913D8E">
      <w:pPr>
        <w:spacing w:before="26" w:after="0"/>
        <w:jc w:val="both"/>
      </w:pPr>
      <w:r>
        <w:t>1. Zmiany Statutu dokonywane są w trybie jego nadania.</w:t>
      </w:r>
    </w:p>
    <w:p w14:paraId="000000F7" w14:textId="77777777" w:rsidR="00C40CF5" w:rsidRDefault="00913D8E">
      <w:pPr>
        <w:spacing w:before="26" w:after="0"/>
        <w:jc w:val="both"/>
      </w:pPr>
      <w:r>
        <w:t>2. Młodzieżowa Rada może wnioskować o dokonanie zmian w Statucie.</w:t>
      </w:r>
    </w:p>
    <w:p w14:paraId="000000F8" w14:textId="3487C245" w:rsidR="00C40CF5" w:rsidRDefault="00913D8E" w:rsidP="00605327">
      <w:pPr>
        <w:spacing w:before="26" w:after="0"/>
        <w:jc w:val="center"/>
        <w:rPr>
          <w:b/>
        </w:rPr>
      </w:pPr>
      <w:r>
        <w:rPr>
          <w:b/>
        </w:rPr>
        <w:t>§ 35.</w:t>
      </w:r>
    </w:p>
    <w:p w14:paraId="000000F9" w14:textId="77777777" w:rsidR="00C40CF5" w:rsidRDefault="00913D8E">
      <w:pPr>
        <w:spacing w:before="26" w:after="0"/>
        <w:jc w:val="both"/>
      </w:pPr>
      <w:r>
        <w:t>W razie powtarzającego się naruszania przez Młodzieżową Radę przepisów prawa oraz niniejszego Statutu, Rada Gminy może w drodze uchwały rozwiązać Młodzieżową Radę.</w:t>
      </w:r>
    </w:p>
    <w:p w14:paraId="000000FA" w14:textId="77777777" w:rsidR="00C40CF5" w:rsidRDefault="00C40CF5">
      <w:pPr>
        <w:spacing w:after="0"/>
        <w:jc w:val="both"/>
      </w:pPr>
    </w:p>
    <w:sectPr w:rsidR="00C40CF5">
      <w:pgSz w:w="11907" w:h="16839"/>
      <w:pgMar w:top="1440" w:right="1440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584ED3"/>
    <w:multiLevelType w:val="multilevel"/>
    <w:tmpl w:val="710696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C8D1AF9"/>
    <w:multiLevelType w:val="multilevel"/>
    <w:tmpl w:val="EC6EC33E"/>
    <w:lvl w:ilvl="0">
      <w:start w:val="1"/>
      <w:numFmt w:val="decimal"/>
      <w:lvlText w:val="%1)"/>
      <w:lvlJc w:val="left"/>
      <w:pPr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247496592">
    <w:abstractNumId w:val="0"/>
  </w:num>
  <w:num w:numId="2" w16cid:durableId="11135243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CF5"/>
    <w:rsid w:val="000B0982"/>
    <w:rsid w:val="001904F8"/>
    <w:rsid w:val="002F1BDA"/>
    <w:rsid w:val="003335B0"/>
    <w:rsid w:val="00492C01"/>
    <w:rsid w:val="004C1D44"/>
    <w:rsid w:val="00605327"/>
    <w:rsid w:val="00650C11"/>
    <w:rsid w:val="006B41FC"/>
    <w:rsid w:val="00702E05"/>
    <w:rsid w:val="007043F7"/>
    <w:rsid w:val="007E3BC9"/>
    <w:rsid w:val="00840A5A"/>
    <w:rsid w:val="008872FD"/>
    <w:rsid w:val="008B03DF"/>
    <w:rsid w:val="00913D8E"/>
    <w:rsid w:val="009C06ED"/>
    <w:rsid w:val="009C0BA4"/>
    <w:rsid w:val="00C1798B"/>
    <w:rsid w:val="00C40CF5"/>
    <w:rsid w:val="00D67636"/>
    <w:rsid w:val="00F630F5"/>
    <w:rsid w:val="00F6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7653B"/>
  <w15:docId w15:val="{2FA08EAB-4AF8-4B62-90AE-FF6305A06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pPr>
      <w:ind w:left="86"/>
    </w:pPr>
    <w:rPr>
      <w:rFonts w:ascii="Calibri" w:eastAsia="Calibri" w:hAnsi="Calibri" w:cs="Calibri"/>
      <w:i/>
      <w:color w:val="4472C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sid w:val="00F949DD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F949D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rsid w:val="00F949DD"/>
    <w:pPr>
      <w:spacing w:line="240" w:lineRule="auto"/>
      <w:jc w:val="center"/>
    </w:pPr>
    <w:rPr>
      <w:b/>
      <w:color w:val="000000" w:themeColor="text1"/>
    </w:rPr>
  </w:style>
  <w:style w:type="paragraph" w:customStyle="1" w:styleId="TitleStyle">
    <w:name w:val="TitleStyle"/>
    <w:rsid w:val="00F949DD"/>
    <w:pPr>
      <w:spacing w:line="240" w:lineRule="auto"/>
    </w:pPr>
    <w:rPr>
      <w:b/>
      <w:color w:val="000000" w:themeColor="text1"/>
    </w:rPr>
  </w:style>
  <w:style w:type="paragraph" w:customStyle="1" w:styleId="TitleCenterStyle">
    <w:name w:val="TitleCenterStyle"/>
    <w:rsid w:val="00F949DD"/>
    <w:pPr>
      <w:spacing w:line="240" w:lineRule="auto"/>
      <w:jc w:val="center"/>
    </w:pPr>
    <w:rPr>
      <w:b/>
      <w:color w:val="000000" w:themeColor="text1"/>
    </w:rPr>
  </w:style>
  <w:style w:type="paragraph" w:customStyle="1" w:styleId="NormalStyle">
    <w:name w:val="NormalStyle"/>
    <w:rsid w:val="00F949DD"/>
    <w:pPr>
      <w:spacing w:after="0" w:line="240" w:lineRule="auto"/>
    </w:pPr>
    <w:rPr>
      <w:color w:val="000000" w:themeColor="text1"/>
    </w:rPr>
  </w:style>
  <w:style w:type="paragraph" w:customStyle="1" w:styleId="NormalSpacingStyle">
    <w:name w:val="NormalSpacingStyle"/>
    <w:rsid w:val="00F949DD"/>
    <w:pPr>
      <w:spacing w:line="240" w:lineRule="auto"/>
    </w:pPr>
    <w:rPr>
      <w:color w:val="000000" w:themeColor="text1"/>
    </w:rPr>
  </w:style>
  <w:style w:type="paragraph" w:customStyle="1" w:styleId="BoldStyle">
    <w:name w:val="BoldStyle"/>
    <w:rsid w:val="00F949DD"/>
    <w:pPr>
      <w:spacing w:after="0" w:line="240" w:lineRule="auto"/>
    </w:pPr>
    <w:rPr>
      <w:b/>
      <w:color w:val="000000" w:themeColor="text1"/>
    </w:rPr>
  </w:style>
  <w:style w:type="paragraph" w:styleId="Akapitzlist">
    <w:name w:val="List Paragraph"/>
    <w:basedOn w:val="Normalny"/>
    <w:uiPriority w:val="99"/>
    <w:unhideWhenUsed/>
    <w:rsid w:val="00683D2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17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17A7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17A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2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158"/>
    <w:rPr>
      <w:rFonts w:ascii="Segoe UI" w:eastAsia="Times New Roman" w:hAnsi="Segoe UI" w:cs="Segoe UI"/>
      <w:sz w:val="18"/>
      <w:szCs w:val="18"/>
    </w:rPr>
  </w:style>
  <w:style w:type="paragraph" w:customStyle="1" w:styleId="text-justify">
    <w:name w:val="text-justify"/>
    <w:basedOn w:val="Normalny"/>
    <w:rsid w:val="00EF3BFD"/>
    <w:pPr>
      <w:spacing w:before="100" w:beforeAutospacing="1" w:after="100" w:afterAutospacing="1" w:line="240" w:lineRule="auto"/>
    </w:p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C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6CC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VaFotTlWprZ8tvom2NKKJ2HQHg==">CgMxLjA4AHIhMVRoaVBtWUlxZnNHN2I3aXhKOUdvWnMyenZ0N1RzSEpW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9</Pages>
  <Words>2483</Words>
  <Characters>14902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Przydział Patrycja</dc:creator>
  <cp:lastModifiedBy>UM TYCZYN</cp:lastModifiedBy>
  <cp:revision>12</cp:revision>
  <cp:lastPrinted>2024-11-04T14:04:00Z</cp:lastPrinted>
  <dcterms:created xsi:type="dcterms:W3CDTF">2024-08-04T18:19:00Z</dcterms:created>
  <dcterms:modified xsi:type="dcterms:W3CDTF">2024-11-04T14:16:00Z</dcterms:modified>
</cp:coreProperties>
</file>